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10E8C" w:rsidRDefault="00D239C1">
      <w:pPr>
        <w:ind w:firstLineChars="600" w:firstLine="2640"/>
        <w:rPr>
          <w:rFonts w:ascii="黑体" w:eastAsia="黑体" w:hAnsi="黑体" w:cs="黑体"/>
          <w:sz w:val="44"/>
          <w:szCs w:val="44"/>
        </w:rPr>
      </w:pPr>
      <w:r>
        <w:rPr>
          <w:rFonts w:ascii="黑体" w:eastAsia="黑体" w:hAnsi="黑体" w:cs="黑体" w:hint="eastAsia"/>
          <w:sz w:val="44"/>
          <w:szCs w:val="44"/>
        </w:rPr>
        <w:t>南京宝色股份公司</w:t>
      </w:r>
    </w:p>
    <w:p w:rsidR="00F10E8C" w:rsidRDefault="00D239C1">
      <w:pPr>
        <w:jc w:val="center"/>
        <w:rPr>
          <w:rFonts w:ascii="仿宋" w:eastAsia="黑体" w:hAnsi="仿宋" w:cs="仿宋"/>
          <w:sz w:val="28"/>
          <w:szCs w:val="28"/>
        </w:rPr>
      </w:pPr>
      <w:r>
        <w:rPr>
          <w:rFonts w:ascii="黑体" w:eastAsia="黑体" w:hAnsi="黑体" w:cs="黑体" w:hint="eastAsia"/>
          <w:sz w:val="44"/>
          <w:szCs w:val="44"/>
        </w:rPr>
        <w:t>采购公告</w:t>
      </w:r>
    </w:p>
    <w:p w:rsidR="00F10E8C" w:rsidRDefault="00D239C1">
      <w:pPr>
        <w:jc w:val="center"/>
        <w:rPr>
          <w:rFonts w:ascii="仿宋" w:eastAsia="仿宋" w:hAnsi="仿宋" w:cs="仿宋"/>
          <w:sz w:val="28"/>
          <w:szCs w:val="28"/>
        </w:rPr>
      </w:pPr>
      <w:r>
        <w:rPr>
          <w:rFonts w:ascii="仿宋" w:eastAsia="仿宋" w:hAnsi="仿宋" w:cs="仿宋" w:hint="eastAsia"/>
          <w:sz w:val="28"/>
          <w:szCs w:val="28"/>
        </w:rPr>
        <w:t>【采购编号：</w:t>
      </w:r>
      <w:r>
        <w:rPr>
          <w:rFonts w:ascii="仿宋" w:eastAsia="仿宋" w:hAnsi="仿宋" w:cs="仿宋" w:hint="eastAsia"/>
          <w:sz w:val="28"/>
          <w:szCs w:val="28"/>
          <w:u w:val="single"/>
        </w:rPr>
        <w:t>G(2024)</w:t>
      </w:r>
      <w:r w:rsidR="008A1646">
        <w:rPr>
          <w:rFonts w:ascii="仿宋" w:eastAsia="仿宋" w:hAnsi="仿宋" w:cs="仿宋" w:hint="eastAsia"/>
          <w:sz w:val="28"/>
          <w:szCs w:val="28"/>
          <w:u w:val="single"/>
        </w:rPr>
        <w:t>011</w:t>
      </w:r>
      <w:r w:rsidR="009E0B57">
        <w:rPr>
          <w:rFonts w:ascii="仿宋" w:eastAsia="仿宋" w:hAnsi="仿宋" w:cs="仿宋"/>
          <w:sz w:val="28"/>
          <w:szCs w:val="28"/>
          <w:u w:val="single"/>
        </w:rPr>
        <w:t>60</w:t>
      </w:r>
      <w:r>
        <w:rPr>
          <w:rFonts w:ascii="仿宋" w:eastAsia="仿宋" w:hAnsi="仿宋" w:cs="仿宋" w:hint="eastAsia"/>
          <w:sz w:val="28"/>
          <w:szCs w:val="28"/>
        </w:rPr>
        <w:t>】</w:t>
      </w:r>
    </w:p>
    <w:p w:rsidR="00F10E8C" w:rsidRDefault="00D239C1">
      <w:pPr>
        <w:jc w:val="center"/>
        <w:rPr>
          <w:rFonts w:ascii="仿宋" w:eastAsia="仿宋" w:hAnsi="仿宋" w:cs="仿宋"/>
          <w:sz w:val="28"/>
          <w:szCs w:val="28"/>
        </w:rPr>
      </w:pPr>
      <w:r>
        <w:rPr>
          <w:rFonts w:ascii="仿宋" w:eastAsia="仿宋" w:hAnsi="仿宋" w:cs="仿宋" w:hint="eastAsia"/>
          <w:sz w:val="28"/>
          <w:szCs w:val="28"/>
        </w:rPr>
        <w:t>采购项目所在地：江苏省南京市</w:t>
      </w:r>
    </w:p>
    <w:p w:rsidR="00F10E8C" w:rsidRDefault="00D239C1">
      <w:pPr>
        <w:spacing w:line="400" w:lineRule="exact"/>
        <w:ind w:firstLineChars="200" w:firstLine="480"/>
        <w:rPr>
          <w:rFonts w:ascii="仿宋" w:eastAsia="仿宋" w:hAnsi="仿宋" w:cs="仿宋"/>
          <w:sz w:val="24"/>
        </w:rPr>
      </w:pPr>
      <w:r>
        <w:rPr>
          <w:rFonts w:ascii="黑体" w:eastAsia="黑体" w:hAnsi="黑体" w:cs="黑体" w:hint="eastAsia"/>
          <w:sz w:val="24"/>
        </w:rPr>
        <w:t>一、项目名称</w:t>
      </w:r>
      <w:r>
        <w:rPr>
          <w:rFonts w:ascii="仿宋" w:eastAsia="仿宋" w:hAnsi="仿宋" w:cs="仿宋" w:hint="eastAsia"/>
          <w:sz w:val="24"/>
        </w:rPr>
        <w:t>：南京宝色股份公司（以下简称为“采购人”）</w:t>
      </w:r>
      <w:r w:rsidR="00B53BC9" w:rsidRPr="00B53BC9">
        <w:rPr>
          <w:rFonts w:ascii="仿宋" w:eastAsia="仿宋" w:hAnsi="仿宋" w:cs="仿宋" w:hint="eastAsia"/>
          <w:sz w:val="24"/>
        </w:rPr>
        <w:t>设备备件（台车车轮组、台车车轮）</w:t>
      </w:r>
      <w:r>
        <w:rPr>
          <w:rFonts w:ascii="仿宋" w:eastAsia="仿宋" w:hAnsi="仿宋" w:cs="仿宋" w:hint="eastAsia"/>
          <w:sz w:val="24"/>
        </w:rPr>
        <w:t>采购项目。</w:t>
      </w:r>
    </w:p>
    <w:p w:rsidR="00F10E8C" w:rsidRDefault="00D239C1">
      <w:pPr>
        <w:spacing w:line="400" w:lineRule="exact"/>
        <w:ind w:firstLineChars="200" w:firstLine="480"/>
        <w:rPr>
          <w:rFonts w:ascii="黑体" w:eastAsia="黑体" w:hAnsi="黑体" w:cs="黑体"/>
          <w:sz w:val="24"/>
        </w:rPr>
      </w:pPr>
      <w:r>
        <w:rPr>
          <w:rFonts w:ascii="黑体" w:eastAsia="黑体" w:hAnsi="黑体" w:cs="黑体" w:hint="eastAsia"/>
          <w:sz w:val="24"/>
        </w:rPr>
        <w:t>二、项目概况：</w:t>
      </w:r>
    </w:p>
    <w:p w:rsidR="00F10E8C" w:rsidRDefault="00D239C1">
      <w:pPr>
        <w:spacing w:line="400" w:lineRule="exact"/>
        <w:ind w:firstLineChars="200" w:firstLine="480"/>
        <w:rPr>
          <w:rFonts w:ascii="仿宋" w:eastAsia="仿宋" w:hAnsi="仿宋" w:cs="仿宋"/>
          <w:sz w:val="24"/>
        </w:rPr>
      </w:pPr>
      <w:r>
        <w:rPr>
          <w:rFonts w:ascii="黑体" w:eastAsia="黑体" w:hAnsi="黑体" w:cs="黑体" w:hint="eastAsia"/>
          <w:sz w:val="24"/>
        </w:rPr>
        <w:t>1.</w:t>
      </w:r>
      <w:r>
        <w:rPr>
          <w:rFonts w:ascii="仿宋" w:eastAsia="仿宋" w:hAnsi="仿宋" w:cs="仿宋" w:hint="eastAsia"/>
          <w:sz w:val="24"/>
        </w:rPr>
        <w:t>采购内容和范围：</w:t>
      </w:r>
      <w:r w:rsidR="009E0B57" w:rsidRPr="009E0B57">
        <w:rPr>
          <w:rFonts w:ascii="仿宋" w:eastAsia="仿宋" w:hAnsi="仿宋" w:cs="仿宋" w:hint="eastAsia"/>
          <w:sz w:val="24"/>
          <w:u w:val="single"/>
        </w:rPr>
        <w:t>冲洗装置、</w:t>
      </w:r>
      <w:r w:rsidR="009E0B57" w:rsidRPr="009E0B57">
        <w:rPr>
          <w:rFonts w:ascii="仿宋" w:eastAsia="仿宋" w:hAnsi="仿宋" w:cs="仿宋"/>
          <w:sz w:val="24"/>
          <w:u w:val="single"/>
        </w:rPr>
        <w:t>射</w:t>
      </w:r>
      <w:r w:rsidR="009E0B57" w:rsidRPr="009E0B57">
        <w:rPr>
          <w:rFonts w:ascii="仿宋" w:eastAsia="仿宋" w:hAnsi="仿宋" w:cs="仿宋" w:hint="eastAsia"/>
          <w:sz w:val="24"/>
          <w:u w:val="single"/>
        </w:rPr>
        <w:t>灯</w:t>
      </w:r>
      <w:r w:rsidRPr="009E0B57">
        <w:rPr>
          <w:rFonts w:ascii="仿宋" w:eastAsia="仿宋" w:hAnsi="仿宋" w:cs="仿宋" w:hint="eastAsia"/>
          <w:sz w:val="24"/>
        </w:rPr>
        <w:t>采购</w:t>
      </w:r>
      <w:r>
        <w:rPr>
          <w:rFonts w:ascii="仿宋" w:eastAsia="仿宋" w:hAnsi="仿宋" w:cs="仿宋" w:hint="eastAsia"/>
          <w:sz w:val="24"/>
        </w:rPr>
        <w:t>的供应、包装、运输、送货上门并负责卸货及售后服务。</w:t>
      </w:r>
    </w:p>
    <w:p w:rsidR="009E0B57"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2.技术要求：</w:t>
      </w:r>
    </w:p>
    <w:p w:rsidR="009E0B57" w:rsidRDefault="00D239C1">
      <w:pPr>
        <w:spacing w:line="400" w:lineRule="exact"/>
        <w:ind w:firstLineChars="200" w:firstLine="480"/>
        <w:rPr>
          <w:rFonts w:ascii="仿宋" w:eastAsia="仿宋" w:hAnsi="仿宋" w:cs="仿宋"/>
          <w:sz w:val="24"/>
          <w:u w:val="single"/>
        </w:rPr>
      </w:pPr>
      <w:r>
        <w:rPr>
          <w:rFonts w:ascii="仿宋" w:eastAsia="仿宋" w:hAnsi="仿宋" w:cs="仿宋" w:hint="eastAsia"/>
          <w:sz w:val="24"/>
          <w:u w:val="single"/>
        </w:rPr>
        <w:t>满足</w:t>
      </w:r>
      <w:r w:rsidR="00B53BC9" w:rsidRPr="00B53BC9">
        <w:rPr>
          <w:rFonts w:ascii="仿宋" w:eastAsia="仿宋" w:hAnsi="仿宋" w:cs="仿宋" w:hint="eastAsia"/>
          <w:sz w:val="24"/>
          <w:u w:val="single"/>
        </w:rPr>
        <w:t>南京宝色</w:t>
      </w:r>
      <w:r w:rsidR="009E0B57" w:rsidRPr="009E0B57">
        <w:rPr>
          <w:rFonts w:ascii="仿宋" w:eastAsia="仿宋" w:hAnsi="仿宋" w:cs="仿宋" w:hint="eastAsia"/>
          <w:sz w:val="24"/>
          <w:u w:val="single"/>
        </w:rPr>
        <w:t>冲洗装置、</w:t>
      </w:r>
      <w:r w:rsidR="009E0B57" w:rsidRPr="009E0B57">
        <w:rPr>
          <w:rFonts w:ascii="仿宋" w:eastAsia="仿宋" w:hAnsi="仿宋" w:cs="仿宋"/>
          <w:sz w:val="24"/>
          <w:u w:val="single"/>
        </w:rPr>
        <w:t>射</w:t>
      </w:r>
      <w:r w:rsidR="009E0B57" w:rsidRPr="009E0B57">
        <w:rPr>
          <w:rFonts w:ascii="仿宋" w:eastAsia="仿宋" w:hAnsi="仿宋" w:cs="仿宋" w:hint="eastAsia"/>
          <w:sz w:val="24"/>
          <w:u w:val="single"/>
        </w:rPr>
        <w:t>灯</w:t>
      </w:r>
      <w:r w:rsidR="00B53BC9" w:rsidRPr="00B53BC9">
        <w:rPr>
          <w:rFonts w:ascii="仿宋" w:eastAsia="仿宋" w:hAnsi="仿宋" w:cs="仿宋" w:hint="eastAsia"/>
          <w:sz w:val="24"/>
          <w:u w:val="single"/>
        </w:rPr>
        <w:t>采购询价清单</w:t>
      </w:r>
      <w:r>
        <w:rPr>
          <w:rFonts w:ascii="仿宋" w:eastAsia="仿宋" w:hAnsi="仿宋" w:cs="仿宋" w:hint="eastAsia"/>
          <w:sz w:val="24"/>
          <w:u w:val="single"/>
        </w:rPr>
        <w:t>的要求</w:t>
      </w:r>
      <w:r w:rsidRPr="00B53BC9">
        <w:rPr>
          <w:rFonts w:ascii="仿宋" w:eastAsia="仿宋" w:hAnsi="仿宋" w:cs="仿宋" w:hint="eastAsia"/>
          <w:sz w:val="24"/>
          <w:u w:val="single"/>
        </w:rPr>
        <w:t>。</w:t>
      </w:r>
    </w:p>
    <w:p w:rsidR="00F10E8C" w:rsidRPr="00B53BC9" w:rsidRDefault="009E0B57">
      <w:pPr>
        <w:spacing w:line="400" w:lineRule="exact"/>
        <w:ind w:firstLineChars="200" w:firstLine="480"/>
        <w:rPr>
          <w:rFonts w:ascii="仿宋" w:eastAsia="仿宋" w:hAnsi="仿宋" w:cs="仿宋"/>
          <w:sz w:val="24"/>
          <w:u w:val="single"/>
        </w:rPr>
      </w:pPr>
      <w:r w:rsidRPr="009E0B57">
        <w:rPr>
          <w:rFonts w:ascii="仿宋" w:eastAsia="仿宋" w:hAnsi="仿宋" w:cs="仿宋" w:hint="eastAsia"/>
          <w:sz w:val="24"/>
          <w:u w:val="single"/>
        </w:rPr>
        <w:t>详见《</w:t>
      </w:r>
      <w:r w:rsidRPr="009E0B57">
        <w:rPr>
          <w:rFonts w:ascii="仿宋" w:eastAsia="仿宋" w:hAnsi="仿宋" w:cs="仿宋"/>
          <w:sz w:val="24"/>
          <w:u w:val="single"/>
        </w:rPr>
        <w:t>G(2024)01160</w:t>
      </w:r>
      <w:r w:rsidRPr="009E0B57">
        <w:rPr>
          <w:rFonts w:ascii="仿宋" w:eastAsia="仿宋" w:hAnsi="仿宋" w:cs="仿宋" w:hint="eastAsia"/>
          <w:sz w:val="24"/>
          <w:u w:val="single"/>
        </w:rPr>
        <w:t>采购计划明细》</w:t>
      </w:r>
    </w:p>
    <w:p w:rsidR="00F10E8C" w:rsidRDefault="00D239C1">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三、资金来源信息</w:t>
      </w:r>
      <w:r>
        <w:rPr>
          <w:rFonts w:ascii="仿宋" w:eastAsia="仿宋" w:hAnsi="仿宋" w:cs="仿宋" w:hint="eastAsia"/>
          <w:sz w:val="24"/>
        </w:rPr>
        <w:t>：自筹资金。</w:t>
      </w:r>
    </w:p>
    <w:p w:rsidR="00F10E8C" w:rsidRPr="00C42305" w:rsidRDefault="00D239C1">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四、供应商的资格能力要求：</w:t>
      </w:r>
    </w:p>
    <w:p w:rsidR="00F10E8C" w:rsidRPr="00C42305" w:rsidRDefault="00D239C1" w:rsidP="00C42305">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1.资质条件：</w:t>
      </w:r>
      <w:r w:rsidR="002D471E" w:rsidRPr="00C42305">
        <w:rPr>
          <w:rFonts w:ascii="仿宋" w:eastAsia="仿宋" w:hAnsi="仿宋" w:cs="仿宋" w:hint="eastAsia"/>
          <w:sz w:val="24"/>
        </w:rPr>
        <w:t>采购</w:t>
      </w:r>
      <w:r w:rsidRPr="00C42305">
        <w:rPr>
          <w:rFonts w:ascii="仿宋" w:eastAsia="仿宋" w:hAnsi="仿宋" w:cs="仿宋" w:hint="eastAsia"/>
          <w:sz w:val="24"/>
        </w:rPr>
        <w:t>内容在营业执照经营范围</w:t>
      </w:r>
      <w:r>
        <w:rPr>
          <w:rFonts w:ascii="仿宋" w:eastAsia="仿宋" w:hAnsi="仿宋" w:cs="仿宋" w:hint="eastAsia"/>
          <w:sz w:val="24"/>
        </w:rPr>
        <w:t>，</w:t>
      </w:r>
      <w:r w:rsidRPr="00C42305">
        <w:rPr>
          <w:rFonts w:ascii="仿宋" w:eastAsia="仿宋" w:hAnsi="仿宋" w:cs="仿宋" w:hint="eastAsia"/>
          <w:sz w:val="24"/>
        </w:rPr>
        <w:t>提供营业执照及主要资质复印件或扫描件。</w:t>
      </w:r>
    </w:p>
    <w:p w:rsidR="00F10E8C" w:rsidRPr="00C42305" w:rsidRDefault="002D471E" w:rsidP="00C42305">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2</w:t>
      </w:r>
      <w:r w:rsidR="00D239C1" w:rsidRPr="00C42305">
        <w:rPr>
          <w:rFonts w:ascii="仿宋" w:eastAsia="仿宋" w:hAnsi="仿宋" w:cs="仿宋" w:hint="eastAsia"/>
          <w:sz w:val="24"/>
        </w:rPr>
        <w:t>.供应商应当按照本公告要求，在响应文件中向采购人提供资质文件，以证明符合所有资格条件的要求。若供应商不具备前述资格要求，其响应文件无效。</w:t>
      </w:r>
    </w:p>
    <w:p w:rsidR="00F10E8C" w:rsidRPr="00C42305" w:rsidRDefault="00D239C1">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五、采购文件获取</w:t>
      </w:r>
    </w:p>
    <w:p w:rsidR="00F10E8C"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1.</w:t>
      </w:r>
      <w:r w:rsidRPr="00C42305">
        <w:rPr>
          <w:rFonts w:ascii="仿宋" w:eastAsia="仿宋" w:hAnsi="仿宋" w:cs="仿宋" w:hint="eastAsia"/>
          <w:sz w:val="24"/>
        </w:rPr>
        <w:t>采购文件获取时间：2024年</w:t>
      </w:r>
      <w:r w:rsidR="00B53BC9" w:rsidRPr="00C42305">
        <w:rPr>
          <w:rFonts w:ascii="仿宋" w:eastAsia="仿宋" w:hAnsi="仿宋" w:cs="仿宋" w:hint="eastAsia"/>
          <w:sz w:val="24"/>
        </w:rPr>
        <w:t>12</w:t>
      </w:r>
      <w:r w:rsidRPr="00C42305">
        <w:rPr>
          <w:rFonts w:ascii="仿宋" w:eastAsia="仿宋" w:hAnsi="仿宋" w:cs="仿宋" w:hint="eastAsia"/>
          <w:sz w:val="24"/>
        </w:rPr>
        <w:t>月</w:t>
      </w:r>
      <w:r w:rsidR="002D471E" w:rsidRPr="00C42305">
        <w:rPr>
          <w:rFonts w:ascii="仿宋" w:eastAsia="仿宋" w:hAnsi="仿宋" w:cs="仿宋" w:hint="eastAsia"/>
          <w:sz w:val="24"/>
        </w:rPr>
        <w:t>20</w:t>
      </w:r>
      <w:r w:rsidRPr="00C42305">
        <w:rPr>
          <w:rFonts w:ascii="仿宋" w:eastAsia="仿宋" w:hAnsi="仿宋" w:cs="仿宋" w:hint="eastAsia"/>
          <w:sz w:val="24"/>
        </w:rPr>
        <w:t>日至2024年</w:t>
      </w:r>
      <w:r w:rsidR="00B53BC9" w:rsidRPr="00C42305">
        <w:rPr>
          <w:rFonts w:ascii="仿宋" w:eastAsia="仿宋" w:hAnsi="仿宋" w:cs="仿宋" w:hint="eastAsia"/>
          <w:sz w:val="24"/>
        </w:rPr>
        <w:t>12</w:t>
      </w:r>
      <w:r w:rsidRPr="00C42305">
        <w:rPr>
          <w:rFonts w:ascii="仿宋" w:eastAsia="仿宋" w:hAnsi="仿宋" w:cs="仿宋" w:hint="eastAsia"/>
          <w:sz w:val="24"/>
        </w:rPr>
        <w:t>月2</w:t>
      </w:r>
      <w:r w:rsidR="00214C29">
        <w:rPr>
          <w:rFonts w:ascii="仿宋" w:eastAsia="仿宋" w:hAnsi="仿宋" w:cs="仿宋"/>
          <w:sz w:val="24"/>
        </w:rPr>
        <w:t>4</w:t>
      </w:r>
      <w:r w:rsidRPr="00C42305">
        <w:rPr>
          <w:rFonts w:ascii="仿宋" w:eastAsia="仿宋" w:hAnsi="仿宋" w:cs="仿宋" w:hint="eastAsia"/>
          <w:sz w:val="24"/>
        </w:rPr>
        <w:t>日</w:t>
      </w:r>
    </w:p>
    <w:p w:rsidR="00F10E8C" w:rsidRPr="00C42305"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2.</w:t>
      </w:r>
      <w:r w:rsidRPr="00C42305">
        <w:rPr>
          <w:rFonts w:ascii="仿宋" w:eastAsia="仿宋" w:hAnsi="仿宋" w:cs="仿宋" w:hint="eastAsia"/>
          <w:sz w:val="24"/>
        </w:rPr>
        <w:t>获取方式：凡有意参加者，请于2024年</w:t>
      </w:r>
      <w:r w:rsidR="00B53BC9" w:rsidRPr="00C42305">
        <w:rPr>
          <w:rFonts w:ascii="仿宋" w:eastAsia="仿宋" w:hAnsi="仿宋" w:cs="仿宋" w:hint="eastAsia"/>
          <w:sz w:val="24"/>
        </w:rPr>
        <w:t>12</w:t>
      </w:r>
      <w:r w:rsidRPr="00C42305">
        <w:rPr>
          <w:rFonts w:ascii="仿宋" w:eastAsia="仿宋" w:hAnsi="仿宋" w:cs="仿宋" w:hint="eastAsia"/>
          <w:sz w:val="24"/>
        </w:rPr>
        <w:t>月</w:t>
      </w:r>
      <w:r w:rsidR="002D471E" w:rsidRPr="00C42305">
        <w:rPr>
          <w:rFonts w:ascii="仿宋" w:eastAsia="仿宋" w:hAnsi="仿宋" w:cs="仿宋" w:hint="eastAsia"/>
          <w:sz w:val="24"/>
        </w:rPr>
        <w:t>20</w:t>
      </w:r>
      <w:r w:rsidRPr="00C42305">
        <w:rPr>
          <w:rFonts w:ascii="仿宋" w:eastAsia="仿宋" w:hAnsi="仿宋" w:cs="仿宋" w:hint="eastAsia"/>
          <w:sz w:val="24"/>
        </w:rPr>
        <w:t>日起，在中国采购招标网、南京宝色股份公司网站自行获取。</w:t>
      </w:r>
    </w:p>
    <w:p w:rsidR="00F10E8C" w:rsidRPr="00C42305" w:rsidRDefault="00D239C1">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六、响应文件递交</w:t>
      </w:r>
    </w:p>
    <w:p w:rsidR="00F10E8C" w:rsidRPr="00C42305" w:rsidRDefault="00D239C1" w:rsidP="00C42305">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1.响应文件递交的截止时间为 2024 年</w:t>
      </w:r>
      <w:r w:rsidR="00B53BC9" w:rsidRPr="00C42305">
        <w:rPr>
          <w:rFonts w:ascii="仿宋" w:eastAsia="仿宋" w:hAnsi="仿宋" w:cs="仿宋" w:hint="eastAsia"/>
          <w:sz w:val="24"/>
        </w:rPr>
        <w:t>12</w:t>
      </w:r>
      <w:r w:rsidRPr="00C42305">
        <w:rPr>
          <w:rFonts w:ascii="仿宋" w:eastAsia="仿宋" w:hAnsi="仿宋" w:cs="仿宋" w:hint="eastAsia"/>
          <w:sz w:val="24"/>
        </w:rPr>
        <w:t>月</w:t>
      </w:r>
      <w:r w:rsidR="00B53BC9" w:rsidRPr="00C42305">
        <w:rPr>
          <w:rFonts w:ascii="仿宋" w:eastAsia="仿宋" w:hAnsi="仿宋" w:cs="仿宋" w:hint="eastAsia"/>
          <w:sz w:val="24"/>
        </w:rPr>
        <w:t>2</w:t>
      </w:r>
      <w:r w:rsidR="00214C29">
        <w:rPr>
          <w:rFonts w:ascii="仿宋" w:eastAsia="仿宋" w:hAnsi="仿宋" w:cs="仿宋"/>
          <w:sz w:val="24"/>
        </w:rPr>
        <w:t>4</w:t>
      </w:r>
      <w:r w:rsidRPr="00C42305">
        <w:rPr>
          <w:rFonts w:ascii="仿宋" w:eastAsia="仿宋" w:hAnsi="仿宋" w:cs="仿宋" w:hint="eastAsia"/>
          <w:sz w:val="24"/>
        </w:rPr>
        <w:t xml:space="preserve">日 </w:t>
      </w:r>
      <w:r w:rsidR="00214C29">
        <w:rPr>
          <w:rFonts w:ascii="仿宋" w:eastAsia="仿宋" w:hAnsi="仿宋" w:cs="仿宋"/>
          <w:sz w:val="24"/>
        </w:rPr>
        <w:t>10</w:t>
      </w:r>
      <w:r w:rsidRPr="00C42305">
        <w:rPr>
          <w:rFonts w:ascii="仿宋" w:eastAsia="仿宋" w:hAnsi="仿宋" w:cs="仿宋" w:hint="eastAsia"/>
          <w:sz w:val="24"/>
        </w:rPr>
        <w:t>：00 时，地点为南京江宁滨江开发区景明大街15号南京宝色股份公司406室王华珍（84950886）收。</w:t>
      </w:r>
    </w:p>
    <w:p w:rsidR="00F10E8C" w:rsidRPr="00C42305" w:rsidRDefault="00D239C1" w:rsidP="00C42305">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2.递交方式</w:t>
      </w:r>
      <w:r>
        <w:rPr>
          <w:rFonts w:ascii="仿宋" w:eastAsia="仿宋" w:hAnsi="仿宋" w:cs="仿宋" w:hint="eastAsia"/>
          <w:sz w:val="24"/>
        </w:rPr>
        <w:t>：</w:t>
      </w:r>
      <w:r w:rsidR="00B53BC9" w:rsidRPr="00C42305">
        <w:rPr>
          <w:rFonts w:ascii="仿宋" w:eastAsia="仿宋" w:hAnsi="仿宋" w:cs="仿宋" w:hint="eastAsia"/>
          <w:sz w:val="24"/>
        </w:rPr>
        <w:t>1</w:t>
      </w:r>
      <w:r w:rsidRPr="00C42305">
        <w:rPr>
          <w:rFonts w:ascii="仿宋" w:eastAsia="仿宋" w:hAnsi="仿宋" w:cs="仿宋" w:hint="eastAsia"/>
          <w:sz w:val="24"/>
        </w:rPr>
        <w:t>）将响应文件扫描电子版发至招标邮箱</w:t>
      </w:r>
      <w:hyperlink r:id="rId8" w:history="1">
        <w:r w:rsidRPr="00C42305">
          <w:rPr>
            <w:rFonts w:ascii="仿宋" w:eastAsia="仿宋" w:hAnsi="仿宋" w:cs="仿宋" w:hint="eastAsia"/>
            <w:sz w:val="24"/>
          </w:rPr>
          <w:t>（zhaobiao@baose.com）</w:t>
        </w:r>
      </w:hyperlink>
    </w:p>
    <w:p w:rsidR="00F10E8C" w:rsidRPr="00C42305" w:rsidRDefault="00D239C1" w:rsidP="00C42305">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3.逾期</w:t>
      </w:r>
      <w:r w:rsidR="00B53BC9" w:rsidRPr="00C42305">
        <w:rPr>
          <w:rFonts w:ascii="仿宋" w:eastAsia="仿宋" w:hAnsi="仿宋" w:cs="仿宋" w:hint="eastAsia"/>
          <w:sz w:val="24"/>
        </w:rPr>
        <w:t>发送</w:t>
      </w:r>
      <w:r w:rsidRPr="00C42305">
        <w:rPr>
          <w:rFonts w:ascii="仿宋" w:eastAsia="仿宋" w:hAnsi="仿宋" w:cs="仿宋" w:hint="eastAsia"/>
          <w:sz w:val="24"/>
        </w:rPr>
        <w:t>的或者未</w:t>
      </w:r>
      <w:r w:rsidR="00B53BC9" w:rsidRPr="00C42305">
        <w:rPr>
          <w:rFonts w:ascii="仿宋" w:eastAsia="仿宋" w:hAnsi="仿宋" w:cs="仿宋" w:hint="eastAsia"/>
          <w:sz w:val="24"/>
        </w:rPr>
        <w:t>发送</w:t>
      </w:r>
      <w:r w:rsidRPr="00C42305">
        <w:rPr>
          <w:rFonts w:ascii="仿宋" w:eastAsia="仿宋" w:hAnsi="仿宋" w:cs="仿宋" w:hint="eastAsia"/>
          <w:sz w:val="24"/>
        </w:rPr>
        <w:t>指定</w:t>
      </w:r>
      <w:r w:rsidR="00B53BC9" w:rsidRPr="00C42305">
        <w:rPr>
          <w:rFonts w:ascii="仿宋" w:eastAsia="仿宋" w:hAnsi="仿宋" w:cs="仿宋" w:hint="eastAsia"/>
          <w:sz w:val="24"/>
        </w:rPr>
        <w:t>邮箱</w:t>
      </w:r>
      <w:r w:rsidRPr="00C42305">
        <w:rPr>
          <w:rFonts w:ascii="仿宋" w:eastAsia="仿宋" w:hAnsi="仿宋" w:cs="仿宋" w:hint="eastAsia"/>
          <w:sz w:val="24"/>
        </w:rPr>
        <w:t>的响应文件，采购人不予受理。</w:t>
      </w:r>
    </w:p>
    <w:p w:rsidR="00F10E8C" w:rsidRPr="00C42305" w:rsidRDefault="00D239C1">
      <w:pPr>
        <w:spacing w:line="400" w:lineRule="exact"/>
        <w:ind w:firstLineChars="200" w:firstLine="480"/>
        <w:rPr>
          <w:rFonts w:ascii="仿宋" w:eastAsia="仿宋" w:hAnsi="仿宋" w:cs="仿宋"/>
          <w:sz w:val="24"/>
        </w:rPr>
      </w:pPr>
      <w:r w:rsidRPr="00C42305">
        <w:rPr>
          <w:rFonts w:ascii="仿宋" w:eastAsia="仿宋" w:hAnsi="仿宋" w:cs="仿宋" w:hint="eastAsia"/>
          <w:sz w:val="24"/>
        </w:rPr>
        <w:t>七、项目评审会时间及地点：</w:t>
      </w:r>
    </w:p>
    <w:p w:rsidR="00F10E8C"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1.项目评审会时间：</w:t>
      </w:r>
      <w:r>
        <w:rPr>
          <w:rFonts w:ascii="仿宋" w:eastAsia="仿宋" w:hAnsi="仿宋" w:cs="仿宋" w:hint="eastAsia"/>
          <w:sz w:val="24"/>
          <w:u w:val="single"/>
        </w:rPr>
        <w:t>2024</w:t>
      </w:r>
      <w:r>
        <w:rPr>
          <w:rFonts w:ascii="仿宋" w:eastAsia="仿宋" w:hAnsi="仿宋" w:cs="仿宋" w:hint="eastAsia"/>
          <w:sz w:val="24"/>
        </w:rPr>
        <w:t>年</w:t>
      </w:r>
      <w:r w:rsidR="00B53BC9">
        <w:rPr>
          <w:rFonts w:ascii="仿宋" w:eastAsia="仿宋" w:hAnsi="仿宋" w:cs="仿宋" w:hint="eastAsia"/>
          <w:sz w:val="24"/>
          <w:u w:val="single"/>
        </w:rPr>
        <w:t>12</w:t>
      </w:r>
      <w:r>
        <w:rPr>
          <w:rFonts w:ascii="仿宋" w:eastAsia="仿宋" w:hAnsi="仿宋" w:cs="仿宋" w:hint="eastAsia"/>
          <w:sz w:val="24"/>
        </w:rPr>
        <w:t>月</w:t>
      </w:r>
      <w:r w:rsidR="009E0B57">
        <w:rPr>
          <w:rFonts w:ascii="仿宋" w:eastAsia="仿宋" w:hAnsi="仿宋" w:cs="仿宋"/>
          <w:sz w:val="24"/>
          <w:u w:val="single"/>
        </w:rPr>
        <w:t>2</w:t>
      </w:r>
      <w:r w:rsidR="00214C29">
        <w:rPr>
          <w:rFonts w:ascii="仿宋" w:eastAsia="仿宋" w:hAnsi="仿宋" w:cs="仿宋"/>
          <w:sz w:val="24"/>
          <w:u w:val="single"/>
        </w:rPr>
        <w:t>4</w:t>
      </w:r>
      <w:r>
        <w:rPr>
          <w:rFonts w:ascii="仿宋" w:eastAsia="仿宋" w:hAnsi="仿宋" w:cs="仿宋" w:hint="eastAsia"/>
          <w:sz w:val="24"/>
        </w:rPr>
        <w:t>日</w:t>
      </w:r>
    </w:p>
    <w:p w:rsidR="00F10E8C"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2.项目评审会地点：南京宝色股份公司公司</w:t>
      </w:r>
      <w:r>
        <w:rPr>
          <w:rFonts w:ascii="仿宋" w:eastAsia="仿宋" w:hAnsi="仿宋" w:cs="仿宋" w:hint="eastAsia"/>
          <w:sz w:val="24"/>
          <w:u w:val="single"/>
        </w:rPr>
        <w:t>103</w:t>
      </w:r>
      <w:r>
        <w:rPr>
          <w:rFonts w:ascii="仿宋" w:eastAsia="仿宋" w:hAnsi="仿宋" w:cs="仿宋" w:hint="eastAsia"/>
          <w:sz w:val="24"/>
        </w:rPr>
        <w:t>会议室。</w:t>
      </w:r>
    </w:p>
    <w:p w:rsidR="00F10E8C"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3.项目评审会方式：</w:t>
      </w:r>
      <w:r w:rsidR="002D471E">
        <w:rPr>
          <w:rFonts w:ascii="仿宋" w:eastAsia="仿宋" w:hAnsi="仿宋" w:cs="仿宋" w:hint="eastAsia"/>
          <w:sz w:val="24"/>
        </w:rPr>
        <w:t>线上</w:t>
      </w:r>
      <w:r>
        <w:rPr>
          <w:rFonts w:ascii="仿宋" w:eastAsia="仿宋" w:hAnsi="仿宋" w:cs="仿宋" w:hint="eastAsia"/>
          <w:sz w:val="24"/>
        </w:rPr>
        <w:t>会议。</w:t>
      </w:r>
    </w:p>
    <w:p w:rsidR="00F10E8C" w:rsidRDefault="00D239C1">
      <w:pPr>
        <w:spacing w:line="400" w:lineRule="exact"/>
        <w:ind w:firstLineChars="200" w:firstLine="480"/>
        <w:rPr>
          <w:rFonts w:ascii="黑体" w:eastAsia="黑体" w:hAnsi="黑体" w:cs="黑体"/>
          <w:sz w:val="24"/>
        </w:rPr>
      </w:pPr>
      <w:r>
        <w:rPr>
          <w:rFonts w:ascii="黑体" w:eastAsia="黑体" w:hAnsi="黑体" w:cs="黑体" w:hint="eastAsia"/>
          <w:sz w:val="24"/>
        </w:rPr>
        <w:lastRenderedPageBreak/>
        <w:t>八、采购方式</w:t>
      </w:r>
    </w:p>
    <w:p w:rsidR="00F10E8C"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本采购项目采取竞争性谈判的采购方式。</w:t>
      </w:r>
    </w:p>
    <w:p w:rsidR="00F10E8C" w:rsidRDefault="00D239C1">
      <w:pPr>
        <w:pStyle w:val="2TimesNewRoman5020"/>
        <w:ind w:firstLineChars="200" w:firstLine="562"/>
        <w:rPr>
          <w:rFonts w:ascii="仿宋_GB2312" w:eastAsia="仿宋_GB2312"/>
          <w:b/>
          <w:szCs w:val="28"/>
        </w:rPr>
      </w:pPr>
      <w:bookmarkStart w:id="0" w:name="_Toc157499355"/>
      <w:bookmarkStart w:id="1" w:name="_Toc179632533"/>
      <w:r>
        <w:rPr>
          <w:rFonts w:ascii="仿宋_GB2312" w:eastAsia="仿宋_GB2312" w:hint="eastAsia"/>
          <w:b/>
          <w:szCs w:val="28"/>
        </w:rPr>
        <w:t>九、发布公告的媒介</w:t>
      </w:r>
      <w:bookmarkEnd w:id="0"/>
      <w:bookmarkEnd w:id="1"/>
    </w:p>
    <w:p w:rsidR="00F10E8C"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 xml:space="preserve">中国采购招标网、南京宝色股份公司网站。 </w:t>
      </w:r>
    </w:p>
    <w:p w:rsidR="00F10E8C" w:rsidRDefault="00D239C1">
      <w:pPr>
        <w:spacing w:line="400" w:lineRule="exact"/>
        <w:ind w:firstLineChars="200" w:firstLine="480"/>
        <w:rPr>
          <w:rFonts w:ascii="仿宋" w:eastAsia="仿宋" w:hAnsi="仿宋" w:cs="仿宋"/>
          <w:sz w:val="24"/>
        </w:rPr>
      </w:pPr>
      <w:r>
        <w:rPr>
          <w:rFonts w:ascii="黑体" w:eastAsia="黑体" w:hAnsi="黑体" w:cs="黑体" w:hint="eastAsia"/>
          <w:sz w:val="24"/>
        </w:rPr>
        <w:t>十、联系人及联系方式</w:t>
      </w:r>
      <w:r>
        <w:rPr>
          <w:rFonts w:ascii="仿宋" w:eastAsia="仿宋" w:hAnsi="仿宋" w:cs="仿宋" w:hint="eastAsia"/>
          <w:sz w:val="24"/>
        </w:rPr>
        <w:t>：</w:t>
      </w:r>
    </w:p>
    <w:p w:rsidR="00F10E8C" w:rsidRDefault="00D239C1">
      <w:pPr>
        <w:spacing w:line="400" w:lineRule="exact"/>
        <w:ind w:firstLineChars="200" w:firstLine="480"/>
        <w:rPr>
          <w:rFonts w:ascii="仿宋" w:eastAsia="仿宋" w:hAnsi="仿宋" w:cs="仿宋"/>
          <w:sz w:val="24"/>
          <w:u w:val="single"/>
        </w:rPr>
      </w:pPr>
      <w:r>
        <w:rPr>
          <w:rFonts w:ascii="仿宋" w:eastAsia="仿宋" w:hAnsi="仿宋" w:cs="仿宋" w:hint="eastAsia"/>
          <w:sz w:val="24"/>
        </w:rPr>
        <w:t>联系人:</w:t>
      </w:r>
      <w:r w:rsidR="009E0B57">
        <w:rPr>
          <w:rFonts w:ascii="仿宋" w:eastAsia="仿宋" w:hAnsi="仿宋" w:cs="仿宋" w:hint="eastAsia"/>
          <w:sz w:val="24"/>
          <w:u w:val="single"/>
        </w:rPr>
        <w:t>程航</w:t>
      </w:r>
      <w:r>
        <w:rPr>
          <w:rFonts w:ascii="仿宋" w:eastAsia="仿宋" w:hAnsi="仿宋" w:cs="仿宋" w:hint="eastAsia"/>
          <w:sz w:val="24"/>
          <w:u w:val="single"/>
        </w:rPr>
        <w:t xml:space="preserve"> </w:t>
      </w:r>
      <w:r>
        <w:rPr>
          <w:rFonts w:ascii="仿宋" w:eastAsia="仿宋" w:hAnsi="仿宋" w:cs="仿宋" w:hint="eastAsia"/>
          <w:sz w:val="24"/>
        </w:rPr>
        <w:t xml:space="preserve">      电话：</w:t>
      </w:r>
      <w:r>
        <w:rPr>
          <w:rFonts w:ascii="仿宋" w:eastAsia="仿宋" w:hAnsi="仿宋" w:cs="仿宋" w:hint="eastAsia"/>
          <w:sz w:val="24"/>
          <w:u w:val="single"/>
        </w:rPr>
        <w:t xml:space="preserve"> 025-84950881、</w:t>
      </w:r>
      <w:r w:rsidR="009E0B57">
        <w:rPr>
          <w:rFonts w:ascii="仿宋" w:eastAsia="仿宋" w:hAnsi="仿宋" w:cs="仿宋"/>
          <w:sz w:val="24"/>
          <w:u w:val="single"/>
        </w:rPr>
        <w:t>15261870110</w:t>
      </w:r>
    </w:p>
    <w:p w:rsidR="00F10E8C" w:rsidRDefault="00D239C1">
      <w:pPr>
        <w:spacing w:line="400" w:lineRule="exact"/>
        <w:ind w:firstLineChars="200" w:firstLine="480"/>
        <w:rPr>
          <w:rFonts w:ascii="仿宋" w:eastAsia="仿宋" w:hAnsi="仿宋" w:cs="仿宋"/>
          <w:sz w:val="24"/>
        </w:rPr>
      </w:pPr>
      <w:r>
        <w:rPr>
          <w:rFonts w:ascii="仿宋" w:eastAsia="仿宋" w:hAnsi="仿宋" w:cs="仿宋" w:hint="eastAsia"/>
          <w:sz w:val="24"/>
        </w:rPr>
        <w:t xml:space="preserve">地址：江苏省南京市江宁滨江经济开发区景明大街15号。 </w:t>
      </w:r>
    </w:p>
    <w:p w:rsidR="00F10E8C" w:rsidRDefault="00D239C1">
      <w:pPr>
        <w:spacing w:line="400" w:lineRule="exact"/>
        <w:ind w:firstLineChars="200" w:firstLine="480"/>
        <w:rPr>
          <w:rFonts w:ascii="仿宋" w:eastAsia="仿宋" w:hAnsi="仿宋" w:cs="仿宋"/>
          <w:sz w:val="24"/>
        </w:rPr>
      </w:pPr>
      <w:r>
        <w:rPr>
          <w:rFonts w:ascii="黑体" w:eastAsia="黑体" w:hAnsi="黑体" w:cs="黑体" w:hint="eastAsia"/>
          <w:sz w:val="24"/>
        </w:rPr>
        <w:t>十一、监督部门名称</w:t>
      </w:r>
      <w:r>
        <w:rPr>
          <w:rFonts w:ascii="仿宋" w:eastAsia="仿宋" w:hAnsi="仿宋" w:cs="仿宋" w:hint="eastAsia"/>
          <w:sz w:val="24"/>
        </w:rPr>
        <w:t>：南京宝色股份公司</w:t>
      </w:r>
      <w:r>
        <w:rPr>
          <w:rFonts w:ascii="仿宋" w:eastAsia="仿宋" w:hAnsi="仿宋" w:cs="仿宋" w:hint="eastAsia"/>
          <w:sz w:val="24"/>
          <w:u w:val="single"/>
        </w:rPr>
        <w:t>纪检室</w:t>
      </w:r>
      <w:r>
        <w:rPr>
          <w:rFonts w:ascii="仿宋" w:eastAsia="仿宋" w:hAnsi="仿宋" w:cs="仿宋" w:hint="eastAsia"/>
          <w:sz w:val="24"/>
        </w:rPr>
        <w:t>，举报电话</w:t>
      </w:r>
      <w:r>
        <w:rPr>
          <w:rFonts w:ascii="仿宋" w:eastAsia="仿宋" w:hAnsi="仿宋" w:cs="仿宋" w:hint="eastAsia"/>
          <w:sz w:val="24"/>
          <w:u w:val="single"/>
        </w:rPr>
        <w:t>025-85098250</w:t>
      </w:r>
      <w:r>
        <w:rPr>
          <w:rFonts w:ascii="仿宋" w:eastAsia="仿宋" w:hAnsi="仿宋" w:cs="仿宋" w:hint="eastAsia"/>
          <w:sz w:val="24"/>
        </w:rPr>
        <w:t>，</w:t>
      </w:r>
      <w:hyperlink r:id="rId9" w:history="1">
        <w:r w:rsidR="00ED7D1A" w:rsidRPr="00787854">
          <w:rPr>
            <w:rStyle w:val="a9"/>
            <w:rFonts w:ascii="仿宋" w:eastAsia="仿宋" w:hAnsi="仿宋" w:cs="仿宋" w:hint="eastAsia"/>
            <w:sz w:val="24"/>
          </w:rPr>
          <w:t>举报邮箱jijianjiancha@baose.com</w:t>
        </w:r>
      </w:hyperlink>
      <w:r>
        <w:rPr>
          <w:rFonts w:ascii="仿宋" w:eastAsia="仿宋" w:hAnsi="仿宋" w:cs="仿宋" w:hint="eastAsia"/>
          <w:sz w:val="24"/>
        </w:rPr>
        <w:t>。</w:t>
      </w:r>
    </w:p>
    <w:p w:rsidR="00ED7D1A" w:rsidRDefault="00ED7D1A" w:rsidP="00ED7D1A">
      <w:pPr>
        <w:spacing w:line="400" w:lineRule="exact"/>
        <w:ind w:firstLineChars="200" w:firstLine="601"/>
        <w:rPr>
          <w:rFonts w:ascii="华文仿宋" w:eastAsia="华文仿宋" w:hAnsi="华文仿宋"/>
          <w:b/>
          <w:color w:val="FF0000"/>
          <w:sz w:val="30"/>
          <w:szCs w:val="30"/>
          <w:highlight w:val="yellow"/>
        </w:rPr>
      </w:pPr>
    </w:p>
    <w:p w:rsidR="00ED7D1A" w:rsidRDefault="00ED7D1A" w:rsidP="00ED7D1A">
      <w:pPr>
        <w:spacing w:line="400" w:lineRule="exact"/>
        <w:ind w:firstLineChars="200" w:firstLine="601"/>
        <w:rPr>
          <w:rFonts w:ascii="华文仿宋" w:eastAsia="华文仿宋" w:hAnsi="华文仿宋"/>
          <w:b/>
          <w:color w:val="FF0000"/>
          <w:sz w:val="30"/>
          <w:szCs w:val="30"/>
          <w:highlight w:val="yellow"/>
        </w:rPr>
      </w:pPr>
    </w:p>
    <w:p w:rsidR="00ED7D1A" w:rsidRPr="00ED7D1A" w:rsidRDefault="00ED7D1A" w:rsidP="00ED7D1A">
      <w:pPr>
        <w:ind w:firstLineChars="200" w:firstLine="1041"/>
        <w:rPr>
          <w:rFonts w:ascii="华文仿宋" w:eastAsia="华文仿宋" w:hAnsi="华文仿宋"/>
          <w:b/>
          <w:color w:val="FF0000"/>
          <w:sz w:val="52"/>
          <w:szCs w:val="30"/>
          <w:highlight w:val="yellow"/>
        </w:rPr>
      </w:pPr>
      <w:r w:rsidRPr="00ED7D1A">
        <w:rPr>
          <w:rFonts w:ascii="华文仿宋" w:eastAsia="华文仿宋" w:hAnsi="华文仿宋" w:hint="eastAsia"/>
          <w:b/>
          <w:color w:val="FF0000"/>
          <w:sz w:val="52"/>
          <w:szCs w:val="30"/>
          <w:highlight w:val="yellow"/>
        </w:rPr>
        <w:t>贵司响应文件的扫描件（PDF形式）</w:t>
      </w:r>
      <w:hyperlink r:id="rId10" w:history="1">
        <w:r w:rsidRPr="00ED7D1A">
          <w:rPr>
            <w:rFonts w:ascii="华文仿宋" w:eastAsia="华文仿宋" w:hAnsi="华文仿宋" w:cs="微软雅黑" w:hint="eastAsia"/>
            <w:b/>
            <w:color w:val="FF0000"/>
            <w:sz w:val="52"/>
            <w:szCs w:val="30"/>
            <w:highlight w:val="yellow"/>
          </w:rPr>
          <w:t>发送至公司收件箱</w:t>
        </w:r>
        <w:r w:rsidRPr="00ED7D1A">
          <w:rPr>
            <w:rFonts w:ascii="华文仿宋" w:eastAsia="华文仿宋" w:hAnsi="华文仿宋" w:hint="eastAsia"/>
            <w:b/>
            <w:color w:val="FF0000"/>
            <w:sz w:val="52"/>
            <w:szCs w:val="30"/>
            <w:highlight w:val="yellow"/>
          </w:rPr>
          <w:t>zhaobiao@baose.com</w:t>
        </w:r>
      </w:hyperlink>
      <w:r w:rsidRPr="00ED7D1A">
        <w:rPr>
          <w:rFonts w:ascii="华文仿宋" w:eastAsia="华文仿宋" w:hAnsi="华文仿宋" w:hint="eastAsia"/>
          <w:b/>
          <w:color w:val="FF0000"/>
          <w:sz w:val="52"/>
          <w:szCs w:val="30"/>
          <w:highlight w:val="yellow"/>
        </w:rPr>
        <w:t>的</w:t>
      </w:r>
      <w:r w:rsidRPr="00ED7D1A">
        <w:rPr>
          <w:rFonts w:ascii="华文仿宋" w:eastAsia="华文仿宋" w:hAnsi="华文仿宋"/>
          <w:b/>
          <w:color w:val="FF0000"/>
          <w:sz w:val="52"/>
          <w:szCs w:val="30"/>
          <w:highlight w:val="yellow"/>
        </w:rPr>
        <w:t>主题词</w:t>
      </w:r>
      <w:r w:rsidRPr="00ED7D1A">
        <w:rPr>
          <w:rFonts w:ascii="华文仿宋" w:eastAsia="华文仿宋" w:hAnsi="华文仿宋" w:hint="eastAsia"/>
          <w:b/>
          <w:color w:val="FF0000"/>
          <w:sz w:val="52"/>
          <w:szCs w:val="30"/>
          <w:highlight w:val="yellow"/>
        </w:rPr>
        <w:t>G(2024)</w:t>
      </w:r>
      <w:r w:rsidRPr="00ED7D1A">
        <w:rPr>
          <w:rFonts w:ascii="华文仿宋" w:eastAsia="华文仿宋" w:hAnsi="华文仿宋"/>
          <w:b/>
          <w:color w:val="FF0000"/>
          <w:sz w:val="52"/>
          <w:szCs w:val="30"/>
          <w:highlight w:val="yellow"/>
        </w:rPr>
        <w:t>01136</w:t>
      </w:r>
    </w:p>
    <w:p w:rsidR="00ED7D1A" w:rsidRPr="00ED7D1A" w:rsidRDefault="00ED7D1A">
      <w:pPr>
        <w:spacing w:line="400" w:lineRule="exact"/>
        <w:ind w:firstLineChars="200" w:firstLine="480"/>
        <w:rPr>
          <w:rFonts w:ascii="仿宋" w:eastAsia="仿宋" w:hAnsi="仿宋" w:cs="仿宋"/>
          <w:sz w:val="24"/>
        </w:rPr>
      </w:pPr>
    </w:p>
    <w:p w:rsidR="00ED7D1A" w:rsidRDefault="00ED7D1A">
      <w:pPr>
        <w:widowControl/>
        <w:jc w:val="left"/>
        <w:rPr>
          <w:rFonts w:ascii="黑体" w:eastAsia="黑体" w:hAnsi="黑体" w:cs="黑体"/>
          <w:sz w:val="72"/>
          <w:szCs w:val="72"/>
        </w:rPr>
      </w:pPr>
      <w:r>
        <w:rPr>
          <w:rFonts w:ascii="黑体" w:eastAsia="黑体" w:hAnsi="黑体" w:cs="黑体"/>
          <w:sz w:val="72"/>
          <w:szCs w:val="72"/>
        </w:rPr>
        <w:br w:type="page"/>
      </w:r>
    </w:p>
    <w:p w:rsidR="00F10E8C" w:rsidRDefault="00D239C1">
      <w:pPr>
        <w:ind w:firstLineChars="300" w:firstLine="2160"/>
        <w:rPr>
          <w:rFonts w:ascii="黑体" w:eastAsia="黑体" w:hAnsi="黑体" w:cs="黑体"/>
          <w:sz w:val="72"/>
          <w:szCs w:val="72"/>
        </w:rPr>
      </w:pPr>
      <w:r>
        <w:rPr>
          <w:rFonts w:ascii="黑体" w:eastAsia="黑体" w:hAnsi="黑体" w:cs="黑体" w:hint="eastAsia"/>
          <w:sz w:val="72"/>
          <w:szCs w:val="72"/>
        </w:rPr>
        <w:lastRenderedPageBreak/>
        <w:t>南京宝色股份公司</w:t>
      </w:r>
    </w:p>
    <w:p w:rsidR="00F10E8C" w:rsidRDefault="00F10E8C">
      <w:pPr>
        <w:jc w:val="center"/>
        <w:rPr>
          <w:rFonts w:ascii="黑体" w:eastAsia="黑体" w:hAnsi="黑体" w:cs="黑体"/>
          <w:sz w:val="72"/>
          <w:szCs w:val="72"/>
          <w:u w:val="single"/>
        </w:rPr>
      </w:pPr>
    </w:p>
    <w:p w:rsidR="00F10E8C" w:rsidRDefault="00D239C1">
      <w:pPr>
        <w:jc w:val="center"/>
        <w:rPr>
          <w:rFonts w:ascii="仿宋" w:eastAsia="黑体" w:hAnsi="仿宋" w:cs="仿宋"/>
          <w:sz w:val="72"/>
          <w:szCs w:val="72"/>
        </w:rPr>
      </w:pPr>
      <w:r>
        <w:rPr>
          <w:rFonts w:ascii="黑体" w:eastAsia="黑体" w:hAnsi="黑体" w:cs="黑体" w:hint="eastAsia"/>
          <w:sz w:val="72"/>
          <w:szCs w:val="72"/>
        </w:rPr>
        <w:t>采购文件</w:t>
      </w: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D239C1">
      <w:pPr>
        <w:ind w:firstLineChars="700" w:firstLine="1960"/>
        <w:rPr>
          <w:rFonts w:ascii="仿宋" w:eastAsia="仿宋" w:hAnsi="仿宋" w:cs="仿宋"/>
          <w:sz w:val="28"/>
          <w:szCs w:val="28"/>
        </w:rPr>
      </w:pPr>
      <w:r>
        <w:rPr>
          <w:rFonts w:ascii="仿宋" w:eastAsia="仿宋" w:hAnsi="仿宋" w:cs="仿宋" w:hint="eastAsia"/>
          <w:sz w:val="28"/>
          <w:szCs w:val="28"/>
        </w:rPr>
        <w:t>采购编号：G(2024)</w:t>
      </w:r>
      <w:r w:rsidR="008A1646">
        <w:rPr>
          <w:rFonts w:ascii="仿宋" w:eastAsia="仿宋" w:hAnsi="仿宋" w:cs="仿宋" w:hint="eastAsia"/>
          <w:sz w:val="28"/>
          <w:szCs w:val="28"/>
        </w:rPr>
        <w:t>011</w:t>
      </w:r>
      <w:r w:rsidR="009E0B57">
        <w:rPr>
          <w:rFonts w:ascii="仿宋" w:eastAsia="仿宋" w:hAnsi="仿宋" w:cs="仿宋"/>
          <w:sz w:val="28"/>
          <w:szCs w:val="28"/>
        </w:rPr>
        <w:t>60</w:t>
      </w:r>
    </w:p>
    <w:p w:rsidR="00F10E8C" w:rsidRDefault="00D239C1">
      <w:pPr>
        <w:spacing w:line="400" w:lineRule="exact"/>
        <w:ind w:leftChars="931" w:left="3355" w:hangingChars="500" w:hanging="1400"/>
        <w:rPr>
          <w:rFonts w:ascii="仿宋" w:eastAsia="仿宋" w:hAnsi="仿宋" w:cs="仿宋"/>
          <w:sz w:val="28"/>
          <w:szCs w:val="28"/>
        </w:rPr>
      </w:pPr>
      <w:r>
        <w:rPr>
          <w:rFonts w:ascii="仿宋" w:eastAsia="仿宋" w:hAnsi="仿宋" w:cs="仿宋" w:hint="eastAsia"/>
          <w:sz w:val="28"/>
          <w:szCs w:val="28"/>
        </w:rPr>
        <w:t>项目名称：南京宝色股份公司</w:t>
      </w:r>
      <w:r w:rsidR="009E0B57" w:rsidRPr="009E0B57">
        <w:rPr>
          <w:rFonts w:ascii="仿宋" w:eastAsia="仿宋" w:hAnsi="仿宋" w:cs="仿宋" w:hint="eastAsia"/>
          <w:sz w:val="28"/>
          <w:szCs w:val="28"/>
        </w:rPr>
        <w:t>冲洗装置、</w:t>
      </w:r>
      <w:r w:rsidR="009E0B57" w:rsidRPr="009E0B57">
        <w:rPr>
          <w:rFonts w:ascii="仿宋" w:eastAsia="仿宋" w:hAnsi="仿宋" w:cs="仿宋"/>
          <w:sz w:val="28"/>
          <w:szCs w:val="28"/>
        </w:rPr>
        <w:t>射</w:t>
      </w:r>
      <w:r w:rsidR="009E0B57" w:rsidRPr="009E0B57">
        <w:rPr>
          <w:rFonts w:ascii="仿宋" w:eastAsia="仿宋" w:hAnsi="仿宋" w:cs="仿宋" w:hint="eastAsia"/>
          <w:sz w:val="28"/>
          <w:szCs w:val="28"/>
        </w:rPr>
        <w:t>灯</w:t>
      </w:r>
      <w:r>
        <w:rPr>
          <w:rFonts w:ascii="仿宋" w:eastAsia="仿宋" w:hAnsi="仿宋" w:cs="仿宋" w:hint="eastAsia"/>
          <w:sz w:val="28"/>
          <w:szCs w:val="28"/>
        </w:rPr>
        <w:t>采购项目</w:t>
      </w:r>
    </w:p>
    <w:p w:rsidR="00F10E8C" w:rsidRPr="00B53BC9" w:rsidRDefault="00F10E8C">
      <w:pPr>
        <w:pStyle w:val="a3"/>
      </w:pPr>
    </w:p>
    <w:p w:rsidR="00F10E8C" w:rsidRDefault="00F10E8C">
      <w:pPr>
        <w:spacing w:line="400" w:lineRule="exact"/>
        <w:rPr>
          <w:rFonts w:ascii="黑体" w:eastAsia="黑体" w:hAnsi="黑体" w:cs="黑体"/>
          <w:sz w:val="28"/>
          <w:szCs w:val="28"/>
        </w:rPr>
      </w:pPr>
    </w:p>
    <w:p w:rsidR="00F10E8C" w:rsidRDefault="00F10E8C">
      <w:pPr>
        <w:spacing w:line="400" w:lineRule="exact"/>
        <w:ind w:firstLineChars="200" w:firstLine="560"/>
        <w:rPr>
          <w:rFonts w:ascii="黑体" w:eastAsia="黑体" w:hAnsi="黑体" w:cs="黑体"/>
          <w:sz w:val="28"/>
          <w:szCs w:val="28"/>
        </w:rPr>
      </w:pPr>
    </w:p>
    <w:p w:rsidR="00C42305" w:rsidRDefault="00C42305">
      <w:pPr>
        <w:spacing w:line="400" w:lineRule="exact"/>
        <w:ind w:firstLineChars="200" w:firstLine="560"/>
        <w:rPr>
          <w:rFonts w:ascii="黑体" w:eastAsia="黑体" w:hAnsi="黑体" w:cs="黑体"/>
          <w:sz w:val="28"/>
          <w:szCs w:val="28"/>
        </w:rPr>
      </w:pPr>
    </w:p>
    <w:p w:rsidR="00C42305" w:rsidRDefault="00C42305">
      <w:pPr>
        <w:spacing w:line="400" w:lineRule="exact"/>
        <w:ind w:firstLineChars="200" w:firstLine="560"/>
        <w:rPr>
          <w:rFonts w:ascii="黑体" w:eastAsia="黑体" w:hAnsi="黑体" w:cs="黑体"/>
          <w:sz w:val="28"/>
          <w:szCs w:val="28"/>
        </w:rPr>
      </w:pPr>
    </w:p>
    <w:p w:rsidR="00C42305" w:rsidRDefault="00C42305">
      <w:pPr>
        <w:spacing w:line="400" w:lineRule="exact"/>
        <w:ind w:firstLineChars="200" w:firstLine="560"/>
        <w:rPr>
          <w:rFonts w:ascii="黑体" w:eastAsia="黑体" w:hAnsi="黑体" w:cs="黑体"/>
          <w:sz w:val="28"/>
          <w:szCs w:val="28"/>
        </w:rPr>
      </w:pPr>
    </w:p>
    <w:p w:rsidR="00C42305" w:rsidRDefault="00C42305">
      <w:pPr>
        <w:spacing w:line="400" w:lineRule="exact"/>
        <w:ind w:firstLineChars="200" w:firstLine="560"/>
        <w:rPr>
          <w:rFonts w:ascii="黑体" w:eastAsia="黑体" w:hAnsi="黑体" w:cs="黑体"/>
          <w:sz w:val="28"/>
          <w:szCs w:val="28"/>
        </w:rPr>
      </w:pPr>
    </w:p>
    <w:p w:rsidR="00C42305" w:rsidRDefault="00C42305">
      <w:pPr>
        <w:spacing w:line="400" w:lineRule="exact"/>
        <w:ind w:firstLineChars="200" w:firstLine="560"/>
        <w:rPr>
          <w:rFonts w:ascii="黑体" w:eastAsia="黑体" w:hAnsi="黑体" w:cs="黑体"/>
          <w:sz w:val="28"/>
          <w:szCs w:val="28"/>
        </w:rPr>
      </w:pPr>
    </w:p>
    <w:p w:rsidR="00C42305" w:rsidRDefault="00C42305">
      <w:pPr>
        <w:spacing w:line="400" w:lineRule="exact"/>
        <w:ind w:firstLineChars="200" w:firstLine="560"/>
        <w:rPr>
          <w:rFonts w:ascii="黑体" w:eastAsia="黑体" w:hAnsi="黑体" w:cs="黑体"/>
          <w:sz w:val="28"/>
          <w:szCs w:val="28"/>
        </w:rPr>
      </w:pPr>
    </w:p>
    <w:p w:rsidR="00C42305" w:rsidRDefault="00C42305">
      <w:pPr>
        <w:spacing w:line="400" w:lineRule="exact"/>
        <w:ind w:firstLineChars="200" w:firstLine="560"/>
        <w:rPr>
          <w:rFonts w:ascii="黑体" w:eastAsia="黑体" w:hAnsi="黑体" w:cs="黑体"/>
          <w:sz w:val="28"/>
          <w:szCs w:val="28"/>
        </w:rPr>
      </w:pPr>
    </w:p>
    <w:p w:rsidR="00F10E8C" w:rsidRDefault="00F10E8C">
      <w:pPr>
        <w:spacing w:line="400" w:lineRule="exact"/>
        <w:ind w:firstLineChars="200" w:firstLine="560"/>
        <w:rPr>
          <w:rFonts w:ascii="黑体" w:eastAsia="黑体" w:hAnsi="黑体" w:cs="黑体"/>
          <w:sz w:val="28"/>
          <w:szCs w:val="28"/>
        </w:rPr>
      </w:pPr>
    </w:p>
    <w:p w:rsidR="00F10E8C" w:rsidRDefault="00D239C1">
      <w:pPr>
        <w:spacing w:line="400" w:lineRule="exact"/>
        <w:ind w:firstLineChars="800" w:firstLine="2240"/>
        <w:rPr>
          <w:rFonts w:ascii="仿宋" w:eastAsia="仿宋" w:hAnsi="仿宋" w:cs="仿宋"/>
          <w:sz w:val="28"/>
          <w:szCs w:val="28"/>
        </w:rPr>
      </w:pPr>
      <w:r>
        <w:rPr>
          <w:rFonts w:ascii="仿宋" w:eastAsia="仿宋" w:hAnsi="仿宋" w:cs="仿宋" w:hint="eastAsia"/>
          <w:sz w:val="28"/>
          <w:szCs w:val="28"/>
        </w:rPr>
        <w:t>采购人：南京宝色股份公司</w:t>
      </w:r>
    </w:p>
    <w:p w:rsidR="00F10E8C" w:rsidRDefault="00D239C1">
      <w:pPr>
        <w:spacing w:line="400" w:lineRule="exact"/>
        <w:ind w:firstLineChars="800" w:firstLine="2240"/>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2024</w:t>
      </w:r>
      <w:r>
        <w:rPr>
          <w:rFonts w:ascii="仿宋" w:eastAsia="仿宋" w:hAnsi="仿宋" w:cs="仿宋" w:hint="eastAsia"/>
          <w:sz w:val="28"/>
          <w:szCs w:val="28"/>
        </w:rPr>
        <w:t>年</w:t>
      </w:r>
      <w:r w:rsidR="00B53BC9">
        <w:rPr>
          <w:rFonts w:ascii="仿宋" w:eastAsia="仿宋" w:hAnsi="仿宋" w:cs="仿宋" w:hint="eastAsia"/>
          <w:sz w:val="28"/>
          <w:szCs w:val="28"/>
          <w:u w:val="single"/>
        </w:rPr>
        <w:t>12</w:t>
      </w:r>
      <w:r>
        <w:rPr>
          <w:rFonts w:ascii="仿宋" w:eastAsia="仿宋" w:hAnsi="仿宋" w:cs="仿宋" w:hint="eastAsia"/>
          <w:sz w:val="28"/>
          <w:szCs w:val="28"/>
        </w:rPr>
        <w:t>月</w:t>
      </w:r>
      <w:r w:rsidR="0096373B">
        <w:rPr>
          <w:rFonts w:ascii="仿宋" w:eastAsia="仿宋" w:hAnsi="仿宋" w:cs="仿宋" w:hint="eastAsia"/>
          <w:sz w:val="28"/>
          <w:szCs w:val="28"/>
          <w:u w:val="single"/>
        </w:rPr>
        <w:t>20</w:t>
      </w:r>
      <w:r>
        <w:rPr>
          <w:rFonts w:ascii="仿宋" w:eastAsia="仿宋" w:hAnsi="仿宋" w:cs="仿宋" w:hint="eastAsia"/>
          <w:sz w:val="28"/>
          <w:szCs w:val="28"/>
        </w:rPr>
        <w:t>日</w:t>
      </w:r>
    </w:p>
    <w:p w:rsidR="009E0B57" w:rsidRDefault="009E0B57">
      <w:pPr>
        <w:spacing w:line="400" w:lineRule="exact"/>
        <w:ind w:firstLineChars="800" w:firstLine="1680"/>
      </w:pP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lastRenderedPageBreak/>
        <w:t>一、项目的基本情况</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1.项目名称：南京宝色股份公司</w:t>
      </w:r>
      <w:r w:rsidR="009E0B57" w:rsidRPr="009E0B57">
        <w:rPr>
          <w:rFonts w:ascii="仿宋" w:eastAsia="仿宋" w:hAnsi="仿宋" w:cs="仿宋" w:hint="eastAsia"/>
          <w:sz w:val="28"/>
          <w:szCs w:val="28"/>
        </w:rPr>
        <w:t>冲洗装置、</w:t>
      </w:r>
      <w:r w:rsidR="009E0B57" w:rsidRPr="009E0B57">
        <w:rPr>
          <w:rFonts w:ascii="仿宋" w:eastAsia="仿宋" w:hAnsi="仿宋" w:cs="仿宋"/>
          <w:sz w:val="28"/>
          <w:szCs w:val="28"/>
        </w:rPr>
        <w:t>射</w:t>
      </w:r>
      <w:r w:rsidR="009E0B57" w:rsidRPr="009E0B57">
        <w:rPr>
          <w:rFonts w:ascii="仿宋" w:eastAsia="仿宋" w:hAnsi="仿宋" w:cs="仿宋" w:hint="eastAsia"/>
          <w:sz w:val="28"/>
          <w:szCs w:val="28"/>
        </w:rPr>
        <w:t>灯</w:t>
      </w:r>
      <w:r>
        <w:rPr>
          <w:rFonts w:ascii="仿宋" w:eastAsia="仿宋" w:hAnsi="仿宋" w:cs="仿宋" w:hint="eastAsia"/>
          <w:sz w:val="28"/>
          <w:szCs w:val="28"/>
        </w:rPr>
        <w:t>采购项目。</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2.采购内容、范围：</w:t>
      </w:r>
      <w:r w:rsidR="009E0B57" w:rsidRPr="009E0B57">
        <w:rPr>
          <w:rFonts w:ascii="仿宋" w:eastAsia="仿宋" w:hAnsi="仿宋" w:cs="仿宋" w:hint="eastAsia"/>
          <w:sz w:val="28"/>
          <w:szCs w:val="28"/>
        </w:rPr>
        <w:t>冲洗装置、</w:t>
      </w:r>
      <w:r w:rsidR="009E0B57" w:rsidRPr="009E0B57">
        <w:rPr>
          <w:rFonts w:ascii="仿宋" w:eastAsia="仿宋" w:hAnsi="仿宋" w:cs="仿宋"/>
          <w:sz w:val="28"/>
          <w:szCs w:val="28"/>
        </w:rPr>
        <w:t>射</w:t>
      </w:r>
      <w:r w:rsidR="009E0B57" w:rsidRPr="009E0B57">
        <w:rPr>
          <w:rFonts w:ascii="仿宋" w:eastAsia="仿宋" w:hAnsi="仿宋" w:cs="仿宋" w:hint="eastAsia"/>
          <w:sz w:val="28"/>
          <w:szCs w:val="28"/>
        </w:rPr>
        <w:t>灯</w:t>
      </w:r>
      <w:r>
        <w:rPr>
          <w:rFonts w:ascii="仿宋" w:eastAsia="仿宋" w:hAnsi="仿宋" w:cs="仿宋" w:hint="eastAsia"/>
          <w:sz w:val="28"/>
          <w:szCs w:val="28"/>
        </w:rPr>
        <w:t>的供应、包装、运输、送货上门并负责卸货及售后服务，具体采购及要求内容见下表：</w:t>
      </w:r>
    </w:p>
    <w:tbl>
      <w:tblPr>
        <w:tblpPr w:leftFromText="180" w:rightFromText="180" w:vertAnchor="text" w:tblpXSpec="center" w:tblpY="1"/>
        <w:tblOverlap w:val="never"/>
        <w:tblW w:w="10222" w:type="dxa"/>
        <w:jc w:val="center"/>
        <w:tblLayout w:type="fixed"/>
        <w:tblLook w:val="04A0" w:firstRow="1" w:lastRow="0" w:firstColumn="1" w:lastColumn="0" w:noHBand="0" w:noVBand="1"/>
      </w:tblPr>
      <w:tblGrid>
        <w:gridCol w:w="948"/>
        <w:gridCol w:w="706"/>
        <w:gridCol w:w="1122"/>
        <w:gridCol w:w="1164"/>
        <w:gridCol w:w="1069"/>
        <w:gridCol w:w="675"/>
        <w:gridCol w:w="1132"/>
        <w:gridCol w:w="665"/>
        <w:gridCol w:w="675"/>
        <w:gridCol w:w="1330"/>
        <w:gridCol w:w="736"/>
      </w:tblGrid>
      <w:tr w:rsidR="00F10E8C" w:rsidTr="00DC4318">
        <w:trPr>
          <w:trHeight w:val="424"/>
          <w:jc w:val="center"/>
        </w:trPr>
        <w:tc>
          <w:tcPr>
            <w:tcW w:w="948" w:type="dxa"/>
            <w:tcBorders>
              <w:top w:val="single" w:sz="4" w:space="0" w:color="auto"/>
              <w:left w:val="single" w:sz="8" w:space="0" w:color="auto"/>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任务号</w:t>
            </w:r>
          </w:p>
        </w:tc>
        <w:tc>
          <w:tcPr>
            <w:tcW w:w="706"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件号</w:t>
            </w:r>
          </w:p>
        </w:tc>
        <w:tc>
          <w:tcPr>
            <w:tcW w:w="1122"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物资名称</w:t>
            </w:r>
          </w:p>
        </w:tc>
        <w:tc>
          <w:tcPr>
            <w:tcW w:w="1164"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材质/牌号</w:t>
            </w:r>
          </w:p>
        </w:tc>
        <w:tc>
          <w:tcPr>
            <w:tcW w:w="1069"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规格尺寸</w:t>
            </w:r>
          </w:p>
        </w:tc>
        <w:tc>
          <w:tcPr>
            <w:tcW w:w="675"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标准</w:t>
            </w:r>
          </w:p>
        </w:tc>
        <w:tc>
          <w:tcPr>
            <w:tcW w:w="1132"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生产厂家</w:t>
            </w:r>
          </w:p>
        </w:tc>
        <w:tc>
          <w:tcPr>
            <w:tcW w:w="665"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单位</w:t>
            </w:r>
          </w:p>
        </w:tc>
        <w:tc>
          <w:tcPr>
            <w:tcW w:w="675" w:type="dxa"/>
            <w:tcBorders>
              <w:top w:val="single" w:sz="4" w:space="0" w:color="auto"/>
              <w:left w:val="nil"/>
              <w:bottom w:val="single" w:sz="4" w:space="0" w:color="auto"/>
              <w:right w:val="single" w:sz="4" w:space="0" w:color="auto"/>
            </w:tcBorders>
            <w:noWrap/>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数量</w:t>
            </w:r>
          </w:p>
        </w:tc>
        <w:tc>
          <w:tcPr>
            <w:tcW w:w="1330"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重量（KG）</w:t>
            </w:r>
          </w:p>
        </w:tc>
        <w:tc>
          <w:tcPr>
            <w:tcW w:w="731" w:type="dxa"/>
            <w:tcBorders>
              <w:top w:val="single" w:sz="4" w:space="0" w:color="auto"/>
              <w:left w:val="nil"/>
              <w:bottom w:val="single" w:sz="4" w:space="0" w:color="auto"/>
              <w:right w:val="single" w:sz="4" w:space="0" w:color="auto"/>
            </w:tcBorders>
            <w:vAlign w:val="center"/>
          </w:tcPr>
          <w:p w:rsidR="00F10E8C" w:rsidRPr="00DC4318" w:rsidRDefault="00D239C1" w:rsidP="00DC4318">
            <w:pPr>
              <w:spacing w:line="280" w:lineRule="exact"/>
              <w:jc w:val="center"/>
              <w:rPr>
                <w:rFonts w:ascii="华文仿宋" w:eastAsia="华文仿宋" w:hAnsi="华文仿宋" w:cs="宋体"/>
              </w:rPr>
            </w:pPr>
            <w:r w:rsidRPr="00DC4318">
              <w:rPr>
                <w:rFonts w:ascii="华文仿宋" w:eastAsia="华文仿宋" w:hAnsi="华文仿宋" w:cs="宋体" w:hint="eastAsia"/>
              </w:rPr>
              <w:t>备注</w:t>
            </w:r>
          </w:p>
        </w:tc>
      </w:tr>
      <w:tr w:rsidR="00F10E8C" w:rsidTr="00DC4318">
        <w:trPr>
          <w:trHeight w:val="424"/>
          <w:jc w:val="center"/>
        </w:trPr>
        <w:tc>
          <w:tcPr>
            <w:tcW w:w="10222" w:type="dxa"/>
            <w:gridSpan w:val="11"/>
            <w:tcBorders>
              <w:top w:val="single" w:sz="4" w:space="0" w:color="auto"/>
              <w:left w:val="single" w:sz="8" w:space="0" w:color="auto"/>
              <w:bottom w:val="single" w:sz="4" w:space="0" w:color="auto"/>
              <w:right w:val="single" w:sz="4" w:space="0" w:color="auto"/>
            </w:tcBorders>
            <w:vAlign w:val="center"/>
          </w:tcPr>
          <w:p w:rsidR="00F10E8C" w:rsidRPr="00DC4318" w:rsidRDefault="009E0B57" w:rsidP="00DC4318">
            <w:pPr>
              <w:spacing w:line="280" w:lineRule="exact"/>
              <w:jc w:val="center"/>
              <w:rPr>
                <w:rFonts w:ascii="华文仿宋" w:eastAsia="华文仿宋" w:hAnsi="华文仿宋" w:cs="宋体"/>
                <w:u w:val="single"/>
              </w:rPr>
            </w:pPr>
            <w:r w:rsidRPr="00DC4318">
              <w:rPr>
                <w:rFonts w:ascii="华文仿宋" w:eastAsia="华文仿宋" w:hAnsi="华文仿宋" w:cs="宋体" w:hint="eastAsia"/>
                <w:sz w:val="24"/>
                <w:u w:val="single"/>
              </w:rPr>
              <w:t>详见《</w:t>
            </w:r>
            <w:r w:rsidRPr="00DC4318">
              <w:rPr>
                <w:rFonts w:ascii="华文仿宋" w:eastAsia="华文仿宋" w:hAnsi="华文仿宋" w:cs="宋体"/>
                <w:sz w:val="24"/>
                <w:u w:val="single"/>
              </w:rPr>
              <w:t>G(2024)01160</w:t>
            </w:r>
            <w:r w:rsidRPr="00DC4318">
              <w:rPr>
                <w:rFonts w:ascii="华文仿宋" w:eastAsia="华文仿宋" w:hAnsi="华文仿宋" w:cs="宋体" w:hint="eastAsia"/>
                <w:sz w:val="24"/>
                <w:u w:val="single"/>
              </w:rPr>
              <w:t>采购计划明细》</w:t>
            </w:r>
          </w:p>
        </w:tc>
      </w:tr>
    </w:tbl>
    <w:p w:rsidR="00F10E8C" w:rsidRPr="00F80FF0" w:rsidRDefault="00D239C1">
      <w:pPr>
        <w:spacing w:line="400" w:lineRule="exact"/>
        <w:ind w:leftChars="133" w:left="279" w:firstLineChars="100" w:firstLine="280"/>
        <w:rPr>
          <w:rFonts w:ascii="仿宋" w:eastAsia="仿宋" w:hAnsi="仿宋" w:cs="仿宋"/>
          <w:sz w:val="24"/>
        </w:rPr>
      </w:pPr>
      <w:r>
        <w:rPr>
          <w:rFonts w:ascii="仿宋" w:eastAsia="仿宋" w:hAnsi="仿宋" w:cs="仿宋" w:hint="eastAsia"/>
          <w:sz w:val="28"/>
          <w:szCs w:val="28"/>
        </w:rPr>
        <w:t>3.质量及技术要求：</w:t>
      </w:r>
      <w:r w:rsidR="009E0B57" w:rsidRPr="00DC4318">
        <w:rPr>
          <w:rFonts w:ascii="华文仿宋" w:eastAsia="华文仿宋" w:hAnsi="华文仿宋" w:cs="宋体" w:hint="eastAsia"/>
          <w:sz w:val="24"/>
          <w:u w:val="single"/>
        </w:rPr>
        <w:t>详见《</w:t>
      </w:r>
      <w:r w:rsidR="009E0B57" w:rsidRPr="00DC4318">
        <w:rPr>
          <w:rFonts w:ascii="华文仿宋" w:eastAsia="华文仿宋" w:hAnsi="华文仿宋" w:cs="宋体"/>
          <w:sz w:val="24"/>
          <w:u w:val="single"/>
        </w:rPr>
        <w:t>G(2024)01160</w:t>
      </w:r>
      <w:r w:rsidR="009E0B57" w:rsidRPr="00DC4318">
        <w:rPr>
          <w:rFonts w:ascii="华文仿宋" w:eastAsia="华文仿宋" w:hAnsi="华文仿宋" w:cs="宋体" w:hint="eastAsia"/>
          <w:sz w:val="24"/>
          <w:u w:val="single"/>
        </w:rPr>
        <w:t>采购计划明细》</w:t>
      </w:r>
      <w:r w:rsidRPr="00DC4318">
        <w:rPr>
          <w:rFonts w:ascii="华文仿宋" w:eastAsia="华文仿宋" w:hAnsi="华文仿宋" w:cs="宋体" w:hint="eastAsia"/>
          <w:sz w:val="24"/>
          <w:u w:val="single"/>
        </w:rPr>
        <w:t>。</w:t>
      </w:r>
    </w:p>
    <w:p w:rsidR="00F10E8C" w:rsidRDefault="00D239C1">
      <w:pPr>
        <w:spacing w:line="400" w:lineRule="exact"/>
        <w:ind w:leftChars="133" w:left="279" w:firstLineChars="100" w:firstLine="280"/>
        <w:rPr>
          <w:rFonts w:ascii="仿宋" w:eastAsia="仿宋" w:hAnsi="仿宋" w:cs="仿宋"/>
          <w:sz w:val="28"/>
          <w:szCs w:val="28"/>
        </w:rPr>
      </w:pPr>
      <w:r>
        <w:rPr>
          <w:rFonts w:ascii="仿宋" w:eastAsia="仿宋" w:hAnsi="仿宋" w:cs="仿宋" w:hint="eastAsia"/>
          <w:sz w:val="28"/>
          <w:szCs w:val="28"/>
        </w:rPr>
        <w:t>4.若供应商的响应文件对采购文件中的技术要求、交货期、付款条件等存在偏离，则必须单项注明，如未注明表示默认。若建议取消技术要求，请给出替代方案。</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二、采购方式</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采购人自行组织进行采购，本次采购方式为</w:t>
      </w:r>
      <w:r>
        <w:rPr>
          <w:rFonts w:ascii="仿宋" w:eastAsia="仿宋" w:hAnsi="仿宋" w:cs="仿宋" w:hint="eastAsia"/>
          <w:sz w:val="28"/>
          <w:szCs w:val="28"/>
          <w:u w:val="single"/>
        </w:rPr>
        <w:t>竞争性谈判</w:t>
      </w:r>
      <w:r>
        <w:rPr>
          <w:rFonts w:ascii="仿宋" w:eastAsia="仿宋" w:hAnsi="仿宋" w:cs="仿宋" w:hint="eastAsia"/>
          <w:sz w:val="28"/>
          <w:szCs w:val="28"/>
        </w:rPr>
        <w:t>。</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三、交货期限、地点</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交货期为</w:t>
      </w:r>
      <w:r w:rsidR="00ED7D1A" w:rsidRPr="00ED7D1A">
        <w:rPr>
          <w:rFonts w:ascii="仿宋" w:eastAsia="仿宋" w:hAnsi="仿宋" w:cs="仿宋" w:hint="eastAsia"/>
          <w:sz w:val="28"/>
          <w:szCs w:val="28"/>
        </w:rPr>
        <w:t>2025/1/</w:t>
      </w:r>
      <w:r w:rsidR="00ED7D1A" w:rsidRPr="00ED7D1A">
        <w:rPr>
          <w:rFonts w:ascii="仿宋" w:eastAsia="仿宋" w:hAnsi="仿宋" w:cs="仿宋"/>
          <w:sz w:val="28"/>
          <w:szCs w:val="28"/>
        </w:rPr>
        <w:t>15</w:t>
      </w:r>
      <w:r w:rsidR="00ED7D1A" w:rsidRPr="00ED7D1A">
        <w:rPr>
          <w:rFonts w:ascii="仿宋" w:eastAsia="仿宋" w:hAnsi="仿宋" w:cs="仿宋" w:hint="eastAsia"/>
          <w:sz w:val="28"/>
          <w:szCs w:val="28"/>
        </w:rPr>
        <w:t>、2025/1/</w:t>
      </w:r>
      <w:r w:rsidR="00ED7D1A" w:rsidRPr="00ED7D1A">
        <w:rPr>
          <w:rFonts w:ascii="仿宋" w:eastAsia="仿宋" w:hAnsi="仿宋" w:cs="仿宋"/>
          <w:sz w:val="28"/>
          <w:szCs w:val="28"/>
        </w:rPr>
        <w:t>30</w:t>
      </w:r>
      <w:r w:rsidR="00ED7D1A" w:rsidRPr="00ED7D1A">
        <w:rPr>
          <w:rFonts w:ascii="仿宋" w:eastAsia="仿宋" w:hAnsi="仿宋" w:cs="仿宋" w:hint="eastAsia"/>
          <w:sz w:val="28"/>
          <w:szCs w:val="28"/>
        </w:rPr>
        <w:t>、2025/</w:t>
      </w:r>
      <w:r w:rsidR="00ED7D1A" w:rsidRPr="00ED7D1A">
        <w:rPr>
          <w:rFonts w:ascii="仿宋" w:eastAsia="仿宋" w:hAnsi="仿宋" w:cs="仿宋"/>
          <w:sz w:val="28"/>
          <w:szCs w:val="28"/>
        </w:rPr>
        <w:t>2</w:t>
      </w:r>
      <w:r w:rsidR="00ED7D1A" w:rsidRPr="00ED7D1A">
        <w:rPr>
          <w:rFonts w:ascii="仿宋" w:eastAsia="仿宋" w:hAnsi="仿宋" w:cs="仿宋" w:hint="eastAsia"/>
          <w:sz w:val="28"/>
          <w:szCs w:val="28"/>
        </w:rPr>
        <w:t>/</w:t>
      </w:r>
      <w:r w:rsidR="00ED7D1A" w:rsidRPr="00ED7D1A">
        <w:rPr>
          <w:rFonts w:ascii="仿宋" w:eastAsia="仿宋" w:hAnsi="仿宋" w:cs="仿宋"/>
          <w:sz w:val="28"/>
          <w:szCs w:val="28"/>
        </w:rPr>
        <w:t>20</w:t>
      </w:r>
      <w:r w:rsidRPr="00ED7D1A">
        <w:rPr>
          <w:rFonts w:ascii="仿宋" w:eastAsia="仿宋" w:hAnsi="仿宋" w:cs="仿宋" w:hint="eastAsia"/>
          <w:sz w:val="28"/>
          <w:szCs w:val="28"/>
        </w:rPr>
        <w:t>，</w:t>
      </w:r>
      <w:r>
        <w:rPr>
          <w:rFonts w:ascii="仿宋" w:eastAsia="仿宋" w:hAnsi="仿宋" w:cs="仿宋" w:hint="eastAsia"/>
          <w:sz w:val="28"/>
          <w:szCs w:val="28"/>
        </w:rPr>
        <w:t>交货地点为</w:t>
      </w:r>
      <w:r w:rsidR="00ED7D1A" w:rsidRPr="00ED7D1A">
        <w:rPr>
          <w:rFonts w:ascii="仿宋" w:eastAsia="仿宋" w:hAnsi="仿宋" w:cs="仿宋" w:hint="eastAsia"/>
          <w:sz w:val="28"/>
          <w:szCs w:val="28"/>
        </w:rPr>
        <w:t>南京宝色股份公司宝象路15号</w:t>
      </w:r>
      <w:r w:rsidRPr="00ED7D1A">
        <w:rPr>
          <w:rFonts w:ascii="仿宋" w:eastAsia="仿宋" w:hAnsi="仿宋" w:cs="仿宋" w:hint="eastAsia"/>
          <w:sz w:val="28"/>
          <w:szCs w:val="28"/>
        </w:rPr>
        <w:t>。</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四、报价要求及其计算方法</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供应商应根据技术规范及报价规定的格式填写报价单。单价按</w:t>
      </w:r>
      <w:r>
        <w:rPr>
          <w:rFonts w:ascii="仿宋" w:eastAsia="仿宋" w:hAnsi="仿宋" w:cs="仿宋" w:hint="eastAsia"/>
          <w:sz w:val="28"/>
          <w:szCs w:val="28"/>
          <w:u w:val="single"/>
        </w:rPr>
        <w:t>(元/件)</w:t>
      </w:r>
      <w:r>
        <w:rPr>
          <w:rFonts w:ascii="仿宋" w:eastAsia="仿宋" w:hAnsi="仿宋" w:cs="仿宋" w:hint="eastAsia"/>
          <w:sz w:val="28"/>
          <w:szCs w:val="28"/>
        </w:rPr>
        <w:t>报价，理论重量结算，报价单中必须写明总价。报价有效期10天。</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 xml:space="preserve">五、对供应商响应保证金的要求（保证金数额不高于单项合同估算价的2%) </w:t>
      </w:r>
      <w:r>
        <w:rPr>
          <w:rFonts w:ascii="仿宋" w:eastAsia="仿宋" w:hAnsi="仿宋" w:cs="仿宋" w:hint="eastAsia"/>
          <w:sz w:val="28"/>
          <w:szCs w:val="28"/>
        </w:rPr>
        <w:t>不适用。</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六、响应文件的编制要求</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1.</w:t>
      </w:r>
      <w:r w:rsidR="007B6857" w:rsidRPr="007B6857">
        <w:rPr>
          <w:rFonts w:ascii="仿宋" w:eastAsia="仿宋" w:hAnsi="仿宋" w:cs="仿宋" w:hint="eastAsia"/>
          <w:sz w:val="28"/>
          <w:szCs w:val="28"/>
        </w:rPr>
        <w:t xml:space="preserve"> </w:t>
      </w:r>
      <w:r w:rsidR="007B6857">
        <w:rPr>
          <w:rFonts w:ascii="仿宋" w:eastAsia="仿宋" w:hAnsi="仿宋" w:cs="仿宋" w:hint="eastAsia"/>
          <w:sz w:val="28"/>
          <w:szCs w:val="28"/>
        </w:rPr>
        <w:t>供应商应仔细阅读采购公告和采购文件，在响应文件中应充分反映采购公告和文件的所有要求，</w:t>
      </w:r>
      <w:r>
        <w:rPr>
          <w:rFonts w:ascii="仿宋" w:eastAsia="仿宋" w:hAnsi="仿宋" w:cs="仿宋" w:hint="eastAsia"/>
          <w:sz w:val="28"/>
          <w:szCs w:val="28"/>
        </w:rPr>
        <w:t>供应商编写的响应文件应包括下列部分：报价单、法定代表人授权书和廉洁承诺书，响应文件的格式要求见附件。</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2.供应商递交的响应文件必须是签章齐全的扫描件（PDF形式），</w:t>
      </w:r>
      <w:r w:rsidR="007B6857">
        <w:rPr>
          <w:rFonts w:ascii="仿宋" w:eastAsia="仿宋" w:hAnsi="仿宋" w:cs="仿宋" w:hint="eastAsia"/>
          <w:sz w:val="28"/>
          <w:szCs w:val="28"/>
        </w:rPr>
        <w:t>若供应商对采购公告、采购文件有疑问，要求采购人澄清采购公告、采购文件的供应商，应在项目评审会前以电子邮件形式递交采购人，</w:t>
      </w:r>
      <w:r>
        <w:rPr>
          <w:rFonts w:ascii="仿宋" w:eastAsia="仿宋" w:hAnsi="仿宋" w:cs="仿宋" w:hint="eastAsia"/>
          <w:sz w:val="28"/>
          <w:szCs w:val="28"/>
        </w:rPr>
        <w:t>若响应文件的格式不符合要求，将影响其有效性。</w:t>
      </w:r>
    </w:p>
    <w:p w:rsidR="00014EBB" w:rsidRDefault="00014EBB">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3.采购文件仅作为本项目采购使用，除采购人外，任何单位和个人不得将采购文件转让或转借</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七、评审依据和标准、评审程序、评审制度</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1.采购人将在本项目《采购公告》中规定的时间和地点按照规定的方式召开评审会。供应商的法定代表人或其被授权人通过</w:t>
      </w:r>
      <w:r w:rsidR="0096373B">
        <w:rPr>
          <w:rFonts w:ascii="仿宋" w:eastAsia="仿宋" w:hAnsi="仿宋" w:cs="仿宋" w:hint="eastAsia"/>
          <w:sz w:val="28"/>
          <w:szCs w:val="28"/>
        </w:rPr>
        <w:t>线上</w:t>
      </w:r>
      <w:r>
        <w:rPr>
          <w:rFonts w:ascii="仿宋" w:eastAsia="仿宋" w:hAnsi="仿宋" w:cs="仿宋" w:hint="eastAsia"/>
          <w:sz w:val="28"/>
          <w:szCs w:val="28"/>
        </w:rPr>
        <w:t>会议答到，并</w:t>
      </w:r>
      <w:r>
        <w:rPr>
          <w:rFonts w:ascii="仿宋" w:eastAsia="仿宋" w:hAnsi="仿宋" w:cs="仿宋" w:hint="eastAsia"/>
          <w:sz w:val="28"/>
          <w:szCs w:val="28"/>
        </w:rPr>
        <w:lastRenderedPageBreak/>
        <w:t>确认其身份。采购人和供应商通过</w:t>
      </w:r>
      <w:r w:rsidR="0096373B">
        <w:rPr>
          <w:rFonts w:ascii="仿宋" w:eastAsia="仿宋" w:hAnsi="仿宋" w:cs="仿宋" w:hint="eastAsia"/>
          <w:sz w:val="28"/>
          <w:szCs w:val="28"/>
        </w:rPr>
        <w:t>线上</w:t>
      </w:r>
      <w:r>
        <w:rPr>
          <w:rFonts w:ascii="仿宋" w:eastAsia="仿宋" w:hAnsi="仿宋" w:cs="仿宋" w:hint="eastAsia"/>
          <w:sz w:val="28"/>
          <w:szCs w:val="28"/>
        </w:rPr>
        <w:t>形式共同监督拆分响应文件。拆封响应文件后，即审核响应文件及报价并进行响应文件澄清，根据采购文件及国家有关规定评审。</w:t>
      </w:r>
    </w:p>
    <w:p w:rsidR="00F10E8C" w:rsidRDefault="00F10E8C"/>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2.评审时，监督人员和供应商通过视频检查响应文件的密封性，确认无误后由工作人员拆分响应文件，宣读供应商名称并进行资质审查，以及采购人认为合适的其他内容并加以记录。</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3.采购人的谈判小组对供应商的资质是否符合采购文件要求逐一进行审查。</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4.采购人的谈判小组与供应商进行谈判，并要求供应商进行最终报价。</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5.采购人的谈判小组采用</w:t>
      </w:r>
      <w:r>
        <w:rPr>
          <w:rFonts w:ascii="仿宋" w:eastAsia="仿宋" w:hAnsi="仿宋" w:cs="仿宋" w:hint="eastAsia"/>
          <w:b/>
          <w:bCs/>
          <w:sz w:val="28"/>
          <w:szCs w:val="28"/>
        </w:rPr>
        <w:t>经评审最低价法对各供应商</w:t>
      </w:r>
      <w:r>
        <w:rPr>
          <w:rFonts w:ascii="仿宋" w:eastAsia="仿宋" w:hAnsi="仿宋" w:cs="仿宋" w:hint="eastAsia"/>
          <w:sz w:val="28"/>
          <w:szCs w:val="28"/>
        </w:rPr>
        <w:t>进行评审，按照各供应商最后一次报价，将供应商从低价到高价进行排序，并推荐价格最低且最能满足采购要求的1名供应商为成交候选人</w:t>
      </w:r>
      <w:r w:rsidR="003D7AB6">
        <w:rPr>
          <w:rFonts w:ascii="仿宋" w:eastAsia="仿宋" w:hAnsi="仿宋" w:cs="仿宋" w:hint="eastAsia"/>
          <w:sz w:val="28"/>
          <w:szCs w:val="28"/>
        </w:rPr>
        <w:t>。</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九、合同主要条款</w:t>
      </w:r>
    </w:p>
    <w:p w:rsidR="00F10E8C" w:rsidRPr="009E0B57"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1.付款：</w:t>
      </w:r>
      <w:r w:rsidR="00214C29" w:rsidRPr="00214C29">
        <w:rPr>
          <w:rFonts w:ascii="仿宋" w:eastAsia="仿宋" w:hAnsi="仿宋" w:cs="仿宋"/>
          <w:sz w:val="28"/>
          <w:szCs w:val="28"/>
        </w:rPr>
        <w:t>合同签订生效后1个月内，甲方向乙方支付合同总金额20%预付款，在材料发货前甲方向乙方支付70%提货款，剩余10%质量保证金在质保期</w:t>
      </w:r>
      <w:r w:rsidR="00214C29" w:rsidRPr="00214C29">
        <w:rPr>
          <w:rFonts w:ascii="仿宋" w:eastAsia="仿宋" w:hAnsi="仿宋" w:cs="仿宋" w:hint="eastAsia"/>
          <w:sz w:val="28"/>
          <w:szCs w:val="28"/>
        </w:rPr>
        <w:t>满12个月</w:t>
      </w:r>
      <w:r w:rsidR="00214C29" w:rsidRPr="00214C29">
        <w:rPr>
          <w:rFonts w:ascii="仿宋" w:eastAsia="仿宋" w:hAnsi="仿宋" w:cs="仿宋"/>
          <w:sz w:val="28"/>
          <w:szCs w:val="28"/>
        </w:rPr>
        <w:t>后7天内付清。同意接收银行承兑汇票（包括电子承兑）。</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2.质保期：质保期自所有物资外观验收合格（若分批次交货的，自交付最后一批物资后）且乙方开具全额发票之日起</w:t>
      </w:r>
      <w:r>
        <w:rPr>
          <w:rFonts w:ascii="仿宋" w:eastAsia="仿宋" w:hAnsi="仿宋" w:cs="仿宋" w:hint="eastAsia"/>
          <w:sz w:val="28"/>
          <w:szCs w:val="28"/>
          <w:u w:val="single"/>
        </w:rPr>
        <w:t>12</w:t>
      </w:r>
      <w:r>
        <w:rPr>
          <w:rFonts w:ascii="仿宋" w:eastAsia="仿宋" w:hAnsi="仿宋" w:cs="仿宋" w:hint="eastAsia"/>
          <w:sz w:val="28"/>
          <w:szCs w:val="28"/>
        </w:rPr>
        <w:t>个月。</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3.延期交货的违约金：若供应商延期交货，每延期一日付合同总金额0.5%的违约金；延期交货超过10日，每延期一日付合同总金额1%的违约金。</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十、廉洁承诺</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见附件《响应文件格式要求》</w:t>
      </w:r>
    </w:p>
    <w:p w:rsidR="00F10E8C" w:rsidRDefault="00D239C1">
      <w:pPr>
        <w:spacing w:line="400" w:lineRule="exact"/>
        <w:ind w:firstLineChars="200" w:firstLine="560"/>
        <w:rPr>
          <w:rFonts w:ascii="黑体" w:eastAsia="黑体" w:hAnsi="黑体" w:cs="黑体"/>
          <w:sz w:val="28"/>
          <w:szCs w:val="28"/>
        </w:rPr>
      </w:pPr>
      <w:r>
        <w:rPr>
          <w:rFonts w:ascii="黑体" w:eastAsia="黑体" w:hAnsi="黑体" w:cs="黑体" w:hint="eastAsia"/>
          <w:sz w:val="28"/>
          <w:szCs w:val="28"/>
        </w:rPr>
        <w:t>十一、其他必要的事项</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1.任何供应商要求对采购文件澄清的内容，应在评审会截止时间48小时前以书面方式（含邮件）提交给采购人联系人，采购人将对要求澄清的问题做出书面答复（含邮件），并通知供应商。</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2.</w:t>
      </w:r>
      <w:r w:rsidRPr="00906885">
        <w:rPr>
          <w:rFonts w:ascii="仿宋" w:eastAsia="仿宋" w:hAnsi="仿宋" w:cs="仿宋" w:hint="eastAsia"/>
          <w:sz w:val="28"/>
          <w:szCs w:val="28"/>
        </w:rPr>
        <w:t>供应商应承担参加本次采购活动的全部费用，无论成交与否，采购人均不承担。</w:t>
      </w:r>
    </w:p>
    <w:p w:rsidR="003D7AB6" w:rsidRPr="00014EBB" w:rsidRDefault="00D239C1" w:rsidP="00014EBB">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3.供应商应仔细阅读采购文件，包括全部的须知、格式、条款和规范。采购文件所要求的资料未完全提供或所提交的响应文件</w:t>
      </w:r>
      <w:r w:rsidR="00014EBB">
        <w:rPr>
          <w:rFonts w:ascii="仿宋" w:eastAsia="仿宋" w:hAnsi="仿宋" w:cs="仿宋" w:hint="eastAsia"/>
          <w:sz w:val="28"/>
          <w:szCs w:val="28"/>
        </w:rPr>
        <w:t>不能实质性响应采购文件的要求（如：交货期），将可能造成报价无效。</w:t>
      </w:r>
    </w:p>
    <w:p w:rsidR="00F10E8C" w:rsidRDefault="00F10E8C">
      <w:pPr>
        <w:spacing w:line="400" w:lineRule="exact"/>
        <w:rPr>
          <w:rFonts w:ascii="黑体" w:eastAsia="黑体" w:hAnsi="黑体" w:cs="黑体"/>
          <w:sz w:val="28"/>
          <w:szCs w:val="28"/>
        </w:rPr>
      </w:pPr>
    </w:p>
    <w:p w:rsidR="00F10E8C" w:rsidRDefault="00D239C1">
      <w:pPr>
        <w:spacing w:line="400" w:lineRule="exact"/>
        <w:rPr>
          <w:rFonts w:ascii="黑体" w:eastAsia="黑体" w:hAnsi="黑体" w:cs="黑体"/>
          <w:sz w:val="28"/>
          <w:szCs w:val="28"/>
        </w:rPr>
      </w:pPr>
      <w:r>
        <w:rPr>
          <w:rFonts w:ascii="黑体" w:eastAsia="黑体" w:hAnsi="黑体" w:cs="黑体" w:hint="eastAsia"/>
          <w:sz w:val="28"/>
          <w:szCs w:val="28"/>
        </w:rPr>
        <w:t>附件：响应文件格式要求</w:t>
      </w:r>
    </w:p>
    <w:p w:rsidR="00F10E8C" w:rsidRDefault="00F10E8C">
      <w:pPr>
        <w:spacing w:line="360" w:lineRule="auto"/>
        <w:rPr>
          <w:rFonts w:ascii="黑体" w:eastAsia="黑体" w:hAnsi="黑体" w:cs="黑体"/>
          <w:sz w:val="44"/>
          <w:szCs w:val="44"/>
        </w:rPr>
      </w:pPr>
    </w:p>
    <w:p w:rsidR="00F10E8C" w:rsidRDefault="00D239C1">
      <w:pPr>
        <w:jc w:val="center"/>
        <w:rPr>
          <w:rFonts w:ascii="黑体" w:eastAsia="黑体" w:hAnsi="黑体" w:cs="黑体"/>
          <w:sz w:val="72"/>
          <w:szCs w:val="72"/>
        </w:rPr>
      </w:pPr>
      <w:r>
        <w:rPr>
          <w:rFonts w:ascii="黑体" w:eastAsia="黑体" w:hAnsi="黑体" w:cs="黑体" w:hint="eastAsia"/>
          <w:sz w:val="72"/>
          <w:szCs w:val="72"/>
        </w:rPr>
        <w:t>南京宝色股份公司</w:t>
      </w:r>
    </w:p>
    <w:p w:rsidR="00F10E8C" w:rsidRDefault="00F10E8C">
      <w:pPr>
        <w:jc w:val="center"/>
        <w:rPr>
          <w:rFonts w:ascii="黑体" w:eastAsia="黑体" w:hAnsi="黑体" w:cs="黑体"/>
          <w:sz w:val="72"/>
          <w:szCs w:val="72"/>
          <w:u w:val="single"/>
        </w:rPr>
      </w:pPr>
    </w:p>
    <w:p w:rsidR="00F10E8C" w:rsidRDefault="00D239C1">
      <w:pPr>
        <w:jc w:val="center"/>
        <w:rPr>
          <w:rFonts w:ascii="仿宋" w:eastAsia="黑体" w:hAnsi="仿宋" w:cs="仿宋"/>
          <w:sz w:val="72"/>
          <w:szCs w:val="72"/>
        </w:rPr>
      </w:pPr>
      <w:r>
        <w:rPr>
          <w:rFonts w:ascii="黑体" w:eastAsia="黑体" w:hAnsi="黑体" w:cs="黑体" w:hint="eastAsia"/>
          <w:sz w:val="72"/>
          <w:szCs w:val="72"/>
        </w:rPr>
        <w:t>响应文件</w:t>
      </w: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rPr>
          <w:rFonts w:ascii="仿宋" w:eastAsia="仿宋" w:hAnsi="仿宋" w:cs="仿宋"/>
          <w:sz w:val="28"/>
          <w:szCs w:val="28"/>
        </w:rPr>
      </w:pPr>
    </w:p>
    <w:p w:rsidR="00F10E8C" w:rsidRDefault="00F10E8C">
      <w:pPr>
        <w:pStyle w:val="a3"/>
        <w:rPr>
          <w:rFonts w:ascii="仿宋" w:eastAsia="仿宋" w:hAnsi="仿宋" w:cs="仿宋"/>
          <w:sz w:val="28"/>
          <w:szCs w:val="28"/>
        </w:rPr>
      </w:pPr>
    </w:p>
    <w:p w:rsidR="00F10E8C" w:rsidRDefault="00D239C1" w:rsidP="00DC4318">
      <w:pPr>
        <w:spacing w:line="440" w:lineRule="exact"/>
        <w:ind w:firstLineChars="700" w:firstLine="1960"/>
        <w:rPr>
          <w:rFonts w:ascii="仿宋" w:eastAsia="仿宋" w:hAnsi="仿宋" w:cs="仿宋"/>
          <w:sz w:val="28"/>
          <w:szCs w:val="28"/>
          <w:u w:val="single"/>
        </w:rPr>
      </w:pPr>
      <w:r>
        <w:rPr>
          <w:rFonts w:ascii="仿宋" w:eastAsia="仿宋" w:hAnsi="仿宋" w:cs="仿宋" w:hint="eastAsia"/>
          <w:sz w:val="28"/>
          <w:szCs w:val="28"/>
        </w:rPr>
        <w:t>采购编号：</w:t>
      </w:r>
      <w:r>
        <w:rPr>
          <w:rFonts w:ascii="仿宋" w:eastAsia="仿宋" w:hAnsi="仿宋" w:cs="宋体" w:hint="eastAsia"/>
          <w:bCs/>
          <w:sz w:val="28"/>
          <w:szCs w:val="28"/>
          <w:u w:val="single"/>
        </w:rPr>
        <w:t>G(2024)</w:t>
      </w:r>
      <w:r w:rsidR="007140C6">
        <w:rPr>
          <w:rFonts w:ascii="仿宋" w:eastAsia="仿宋" w:hAnsi="仿宋" w:cs="宋体" w:hint="eastAsia"/>
          <w:bCs/>
          <w:sz w:val="28"/>
          <w:szCs w:val="28"/>
          <w:u w:val="single"/>
        </w:rPr>
        <w:t>011</w:t>
      </w:r>
      <w:r w:rsidR="009E0B57">
        <w:rPr>
          <w:rFonts w:ascii="仿宋" w:eastAsia="仿宋" w:hAnsi="仿宋" w:cs="宋体"/>
          <w:bCs/>
          <w:sz w:val="28"/>
          <w:szCs w:val="28"/>
          <w:u w:val="single"/>
        </w:rPr>
        <w:t>60</w:t>
      </w:r>
      <w:r>
        <w:rPr>
          <w:rFonts w:ascii="仿宋" w:eastAsia="仿宋" w:hAnsi="仿宋" w:cs="宋体" w:hint="eastAsia"/>
          <w:bCs/>
          <w:sz w:val="28"/>
          <w:szCs w:val="28"/>
          <w:u w:val="single"/>
        </w:rPr>
        <w:t xml:space="preserve"> </w:t>
      </w:r>
    </w:p>
    <w:p w:rsidR="00F10E8C" w:rsidRDefault="00D239C1" w:rsidP="00DC4318">
      <w:pPr>
        <w:spacing w:line="440" w:lineRule="exact"/>
        <w:ind w:leftChars="931" w:left="3355" w:hangingChars="500" w:hanging="1400"/>
        <w:rPr>
          <w:rFonts w:ascii="仿宋" w:eastAsia="仿宋" w:hAnsi="仿宋" w:cs="仿宋"/>
          <w:sz w:val="28"/>
          <w:szCs w:val="28"/>
        </w:rPr>
      </w:pPr>
      <w:r>
        <w:rPr>
          <w:rFonts w:ascii="仿宋" w:eastAsia="仿宋" w:hAnsi="仿宋" w:cs="仿宋" w:hint="eastAsia"/>
          <w:sz w:val="28"/>
          <w:szCs w:val="28"/>
        </w:rPr>
        <w:t>项目名称：南京宝色股份公司</w:t>
      </w:r>
      <w:r w:rsidR="009E0B57" w:rsidRPr="009E0B57">
        <w:rPr>
          <w:rFonts w:ascii="仿宋" w:eastAsia="仿宋" w:hAnsi="仿宋" w:cs="仿宋" w:hint="eastAsia"/>
          <w:sz w:val="28"/>
          <w:szCs w:val="28"/>
        </w:rPr>
        <w:t>冲洗装置、</w:t>
      </w:r>
      <w:r w:rsidR="009E0B57" w:rsidRPr="009E0B57">
        <w:rPr>
          <w:rFonts w:ascii="仿宋" w:eastAsia="仿宋" w:hAnsi="仿宋" w:cs="仿宋"/>
          <w:sz w:val="28"/>
          <w:szCs w:val="28"/>
        </w:rPr>
        <w:t>射</w:t>
      </w:r>
      <w:r w:rsidR="009E0B57" w:rsidRPr="009E0B57">
        <w:rPr>
          <w:rFonts w:ascii="仿宋" w:eastAsia="仿宋" w:hAnsi="仿宋" w:cs="仿宋" w:hint="eastAsia"/>
          <w:sz w:val="28"/>
          <w:szCs w:val="28"/>
        </w:rPr>
        <w:t>灯</w:t>
      </w:r>
      <w:r>
        <w:rPr>
          <w:rFonts w:ascii="仿宋" w:eastAsia="仿宋" w:hAnsi="仿宋" w:cs="仿宋" w:hint="eastAsia"/>
          <w:sz w:val="28"/>
          <w:szCs w:val="28"/>
        </w:rPr>
        <w:t>采购项目</w:t>
      </w:r>
    </w:p>
    <w:p w:rsidR="00F10E8C" w:rsidRDefault="00D239C1" w:rsidP="00DC4318">
      <w:pPr>
        <w:spacing w:line="440" w:lineRule="exact"/>
        <w:ind w:firstLineChars="700" w:firstLine="1960"/>
        <w:rPr>
          <w:rFonts w:ascii="仿宋" w:eastAsia="仿宋" w:hAnsi="仿宋" w:cs="仿宋"/>
          <w:sz w:val="28"/>
          <w:szCs w:val="28"/>
        </w:rPr>
      </w:pPr>
      <w:r>
        <w:rPr>
          <w:rFonts w:ascii="仿宋" w:eastAsia="仿宋" w:hAnsi="仿宋" w:cs="仿宋" w:hint="eastAsia"/>
          <w:sz w:val="28"/>
          <w:szCs w:val="28"/>
        </w:rPr>
        <w:t>供应商（盖章）：</w:t>
      </w:r>
      <w:r>
        <w:rPr>
          <w:rFonts w:ascii="仿宋" w:eastAsia="仿宋" w:hAnsi="仿宋" w:cs="仿宋" w:hint="eastAsia"/>
          <w:sz w:val="28"/>
          <w:szCs w:val="28"/>
          <w:u w:val="single"/>
        </w:rPr>
        <w:t xml:space="preserve">              </w:t>
      </w:r>
    </w:p>
    <w:p w:rsidR="00F10E8C" w:rsidRDefault="00D239C1" w:rsidP="00DC4318">
      <w:pPr>
        <w:spacing w:line="440" w:lineRule="exact"/>
        <w:ind w:firstLineChars="700" w:firstLine="1960"/>
        <w:rPr>
          <w:rFonts w:ascii="仿宋" w:eastAsia="仿宋" w:hAnsi="仿宋" w:cs="仿宋"/>
          <w:sz w:val="28"/>
          <w:szCs w:val="28"/>
        </w:rPr>
      </w:pPr>
      <w:r>
        <w:rPr>
          <w:rFonts w:ascii="仿宋" w:eastAsia="仿宋" w:hAnsi="仿宋" w:cs="仿宋" w:hint="eastAsia"/>
          <w:sz w:val="28"/>
          <w:szCs w:val="28"/>
        </w:rPr>
        <w:t>联系人：</w:t>
      </w:r>
      <w:r>
        <w:rPr>
          <w:rFonts w:ascii="仿宋" w:eastAsia="仿宋" w:hAnsi="仿宋" w:cs="仿宋" w:hint="eastAsia"/>
          <w:sz w:val="28"/>
          <w:szCs w:val="28"/>
          <w:u w:val="single"/>
        </w:rPr>
        <w:t xml:space="preserve">              </w:t>
      </w:r>
    </w:p>
    <w:p w:rsidR="00F10E8C" w:rsidRDefault="00D239C1" w:rsidP="00DC4318">
      <w:pPr>
        <w:spacing w:line="440" w:lineRule="exact"/>
        <w:ind w:firstLineChars="700" w:firstLine="1960"/>
        <w:rPr>
          <w:rFonts w:ascii="仿宋" w:eastAsia="仿宋" w:hAnsi="仿宋" w:cs="仿宋"/>
          <w:sz w:val="28"/>
          <w:szCs w:val="28"/>
        </w:rPr>
      </w:pPr>
      <w:r>
        <w:rPr>
          <w:rFonts w:ascii="仿宋" w:eastAsia="仿宋" w:hAnsi="仿宋" w:cs="仿宋" w:hint="eastAsia"/>
          <w:sz w:val="28"/>
          <w:szCs w:val="28"/>
        </w:rPr>
        <w:t>联系电话：</w:t>
      </w:r>
      <w:r>
        <w:rPr>
          <w:rFonts w:ascii="仿宋" w:eastAsia="仿宋" w:hAnsi="仿宋" w:cs="仿宋" w:hint="eastAsia"/>
          <w:sz w:val="28"/>
          <w:szCs w:val="28"/>
          <w:u w:val="single"/>
        </w:rPr>
        <w:t xml:space="preserve">            </w:t>
      </w:r>
    </w:p>
    <w:p w:rsidR="00F10E8C" w:rsidRDefault="00D239C1" w:rsidP="00DC4318">
      <w:pPr>
        <w:spacing w:line="440" w:lineRule="exact"/>
        <w:ind w:firstLineChars="700" w:firstLine="1960"/>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bookmarkStart w:id="2" w:name="_GoBack"/>
      <w:bookmarkEnd w:id="2"/>
    </w:p>
    <w:p w:rsidR="009E0B57" w:rsidRDefault="009E0B57">
      <w:pPr>
        <w:widowControl/>
        <w:jc w:val="left"/>
        <w:rPr>
          <w:rFonts w:ascii="仿宋" w:eastAsia="仿宋" w:hAnsi="仿宋" w:cs="仿宋"/>
          <w:sz w:val="28"/>
          <w:szCs w:val="28"/>
        </w:rPr>
      </w:pPr>
      <w:r>
        <w:rPr>
          <w:rFonts w:ascii="仿宋" w:eastAsia="仿宋" w:hAnsi="仿宋" w:cs="仿宋"/>
          <w:sz w:val="28"/>
          <w:szCs w:val="28"/>
        </w:rPr>
        <w:br w:type="page"/>
      </w:r>
    </w:p>
    <w:p w:rsidR="00F10E8C" w:rsidRDefault="00F10E8C">
      <w:pPr>
        <w:spacing w:line="400" w:lineRule="exact"/>
        <w:ind w:firstLineChars="700" w:firstLine="1960"/>
        <w:rPr>
          <w:rFonts w:ascii="仿宋" w:eastAsia="仿宋" w:hAnsi="仿宋" w:cs="仿宋"/>
          <w:sz w:val="28"/>
          <w:szCs w:val="28"/>
        </w:rPr>
      </w:pPr>
    </w:p>
    <w:p w:rsidR="00F10E8C" w:rsidRDefault="00D239C1">
      <w:pPr>
        <w:spacing w:line="360" w:lineRule="auto"/>
        <w:rPr>
          <w:rFonts w:ascii="黑体" w:eastAsia="黑体" w:hAnsi="黑体" w:cs="黑体"/>
          <w:sz w:val="44"/>
          <w:szCs w:val="44"/>
        </w:rPr>
      </w:pPr>
      <w:r>
        <w:rPr>
          <w:rFonts w:ascii="黑体" w:eastAsia="黑体" w:hAnsi="黑体" w:cs="黑体" w:hint="eastAsia"/>
          <w:sz w:val="44"/>
          <w:szCs w:val="44"/>
        </w:rPr>
        <w:t>一、报价单</w:t>
      </w:r>
    </w:p>
    <w:tbl>
      <w:tblPr>
        <w:tblpPr w:leftFromText="180" w:rightFromText="180" w:vertAnchor="text" w:tblpXSpec="center" w:tblpY="1"/>
        <w:tblOverlap w:val="never"/>
        <w:tblW w:w="11165" w:type="dxa"/>
        <w:jc w:val="center"/>
        <w:tblLayout w:type="fixed"/>
        <w:tblLook w:val="04A0" w:firstRow="1" w:lastRow="0" w:firstColumn="1" w:lastColumn="0" w:noHBand="0" w:noVBand="1"/>
      </w:tblPr>
      <w:tblGrid>
        <w:gridCol w:w="959"/>
        <w:gridCol w:w="677"/>
        <w:gridCol w:w="943"/>
        <w:gridCol w:w="993"/>
        <w:gridCol w:w="931"/>
        <w:gridCol w:w="802"/>
        <w:gridCol w:w="808"/>
        <w:gridCol w:w="471"/>
        <w:gridCol w:w="690"/>
        <w:gridCol w:w="875"/>
        <w:gridCol w:w="842"/>
        <w:gridCol w:w="756"/>
        <w:gridCol w:w="709"/>
        <w:gridCol w:w="709"/>
      </w:tblGrid>
      <w:tr w:rsidR="00F10E8C">
        <w:trPr>
          <w:trHeight w:val="555"/>
          <w:jc w:val="center"/>
        </w:trPr>
        <w:tc>
          <w:tcPr>
            <w:tcW w:w="959" w:type="dxa"/>
            <w:tcBorders>
              <w:top w:val="single" w:sz="4" w:space="0" w:color="auto"/>
              <w:left w:val="single" w:sz="8" w:space="0" w:color="auto"/>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任务号</w:t>
            </w:r>
          </w:p>
        </w:tc>
        <w:tc>
          <w:tcPr>
            <w:tcW w:w="677"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件号</w:t>
            </w:r>
          </w:p>
        </w:tc>
        <w:tc>
          <w:tcPr>
            <w:tcW w:w="943"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物资名称</w:t>
            </w:r>
          </w:p>
        </w:tc>
        <w:tc>
          <w:tcPr>
            <w:tcW w:w="993"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材质/牌号</w:t>
            </w:r>
          </w:p>
        </w:tc>
        <w:tc>
          <w:tcPr>
            <w:tcW w:w="931"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规格尺寸</w:t>
            </w:r>
          </w:p>
        </w:tc>
        <w:tc>
          <w:tcPr>
            <w:tcW w:w="802"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标准</w:t>
            </w:r>
          </w:p>
        </w:tc>
        <w:tc>
          <w:tcPr>
            <w:tcW w:w="808"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生产厂家</w:t>
            </w:r>
          </w:p>
        </w:tc>
        <w:tc>
          <w:tcPr>
            <w:tcW w:w="471"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单位</w:t>
            </w:r>
          </w:p>
        </w:tc>
        <w:tc>
          <w:tcPr>
            <w:tcW w:w="690" w:type="dxa"/>
            <w:tcBorders>
              <w:top w:val="single" w:sz="4" w:space="0" w:color="auto"/>
              <w:left w:val="nil"/>
              <w:bottom w:val="single" w:sz="4" w:space="0" w:color="auto"/>
              <w:right w:val="single" w:sz="4" w:space="0" w:color="auto"/>
            </w:tcBorders>
            <w:noWrap/>
            <w:vAlign w:val="center"/>
          </w:tcPr>
          <w:p w:rsidR="00F10E8C" w:rsidRDefault="00D239C1">
            <w:pPr>
              <w:spacing w:line="280" w:lineRule="exact"/>
              <w:jc w:val="center"/>
              <w:rPr>
                <w:rFonts w:ascii="宋体" w:hAnsi="宋体" w:cs="宋体"/>
              </w:rPr>
            </w:pPr>
            <w:r>
              <w:rPr>
                <w:rFonts w:ascii="宋体" w:hAnsi="宋体" w:cs="宋体" w:hint="eastAsia"/>
              </w:rPr>
              <w:t>数量</w:t>
            </w:r>
          </w:p>
        </w:tc>
        <w:tc>
          <w:tcPr>
            <w:tcW w:w="875"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重量（KG）</w:t>
            </w:r>
          </w:p>
        </w:tc>
        <w:tc>
          <w:tcPr>
            <w:tcW w:w="842" w:type="dxa"/>
            <w:tcBorders>
              <w:top w:val="single" w:sz="4" w:space="0" w:color="auto"/>
              <w:left w:val="nil"/>
              <w:bottom w:val="single" w:sz="4" w:space="0" w:color="auto"/>
              <w:right w:val="single" w:sz="4"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单价(元/ )</w:t>
            </w:r>
          </w:p>
        </w:tc>
        <w:tc>
          <w:tcPr>
            <w:tcW w:w="756" w:type="dxa"/>
            <w:tcBorders>
              <w:top w:val="single" w:sz="4" w:space="0" w:color="auto"/>
              <w:left w:val="nil"/>
              <w:bottom w:val="single" w:sz="4" w:space="0" w:color="auto"/>
              <w:right w:val="single" w:sz="8"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总价</w:t>
            </w:r>
          </w:p>
          <w:p w:rsidR="00F10E8C" w:rsidRDefault="00D239C1">
            <w:pPr>
              <w:spacing w:line="280" w:lineRule="exact"/>
              <w:jc w:val="center"/>
              <w:rPr>
                <w:rFonts w:ascii="宋体" w:hAnsi="宋体" w:cs="宋体"/>
              </w:rPr>
            </w:pPr>
            <w:r>
              <w:rPr>
                <w:rFonts w:ascii="宋体" w:hAnsi="宋体" w:cs="宋体" w:hint="eastAsia"/>
              </w:rPr>
              <w:t>（元）</w:t>
            </w:r>
          </w:p>
        </w:tc>
        <w:tc>
          <w:tcPr>
            <w:tcW w:w="709" w:type="dxa"/>
            <w:tcBorders>
              <w:top w:val="single" w:sz="4" w:space="0" w:color="auto"/>
              <w:left w:val="nil"/>
              <w:bottom w:val="single" w:sz="4" w:space="0" w:color="auto"/>
              <w:right w:val="single" w:sz="8"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交货期</w:t>
            </w:r>
          </w:p>
        </w:tc>
        <w:tc>
          <w:tcPr>
            <w:tcW w:w="709" w:type="dxa"/>
            <w:tcBorders>
              <w:top w:val="single" w:sz="4" w:space="0" w:color="auto"/>
              <w:left w:val="nil"/>
              <w:bottom w:val="single" w:sz="4" w:space="0" w:color="auto"/>
              <w:right w:val="single" w:sz="8" w:space="0" w:color="auto"/>
            </w:tcBorders>
            <w:vAlign w:val="center"/>
          </w:tcPr>
          <w:p w:rsidR="00F10E8C" w:rsidRDefault="00D239C1">
            <w:pPr>
              <w:spacing w:line="280" w:lineRule="exact"/>
              <w:jc w:val="center"/>
              <w:rPr>
                <w:rFonts w:ascii="宋体" w:hAnsi="宋体" w:cs="宋体"/>
              </w:rPr>
            </w:pPr>
            <w:r>
              <w:rPr>
                <w:rFonts w:ascii="宋体" w:hAnsi="宋体" w:cs="宋体" w:hint="eastAsia"/>
              </w:rPr>
              <w:t>备注</w:t>
            </w:r>
          </w:p>
        </w:tc>
      </w:tr>
      <w:tr w:rsidR="00F10E8C">
        <w:trPr>
          <w:trHeight w:val="555"/>
          <w:jc w:val="center"/>
        </w:trPr>
        <w:tc>
          <w:tcPr>
            <w:tcW w:w="959" w:type="dxa"/>
            <w:tcBorders>
              <w:top w:val="single" w:sz="4" w:space="0" w:color="auto"/>
              <w:left w:val="single" w:sz="8" w:space="0" w:color="auto"/>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677"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943"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993"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931"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802"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808"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471"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690" w:type="dxa"/>
            <w:tcBorders>
              <w:top w:val="single" w:sz="4" w:space="0" w:color="auto"/>
              <w:left w:val="nil"/>
              <w:bottom w:val="single" w:sz="4" w:space="0" w:color="auto"/>
              <w:right w:val="single" w:sz="4" w:space="0" w:color="auto"/>
            </w:tcBorders>
            <w:noWrap/>
            <w:vAlign w:val="center"/>
          </w:tcPr>
          <w:p w:rsidR="00F10E8C" w:rsidRDefault="00F10E8C">
            <w:pPr>
              <w:spacing w:line="280" w:lineRule="exact"/>
              <w:rPr>
                <w:rFonts w:ascii="宋体" w:hAnsi="宋体" w:cs="宋体"/>
              </w:rPr>
            </w:pPr>
          </w:p>
        </w:tc>
        <w:tc>
          <w:tcPr>
            <w:tcW w:w="875"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842"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756" w:type="dxa"/>
            <w:tcBorders>
              <w:top w:val="single" w:sz="4" w:space="0" w:color="auto"/>
              <w:left w:val="nil"/>
              <w:bottom w:val="single" w:sz="4" w:space="0" w:color="auto"/>
              <w:right w:val="single" w:sz="8" w:space="0" w:color="auto"/>
            </w:tcBorders>
            <w:vAlign w:val="center"/>
          </w:tcPr>
          <w:p w:rsidR="00F10E8C" w:rsidRDefault="00F10E8C">
            <w:pPr>
              <w:spacing w:line="280" w:lineRule="exact"/>
              <w:rPr>
                <w:rFonts w:ascii="宋体" w:hAnsi="宋体" w:cs="宋体"/>
              </w:rPr>
            </w:pPr>
          </w:p>
        </w:tc>
        <w:tc>
          <w:tcPr>
            <w:tcW w:w="709" w:type="dxa"/>
            <w:tcBorders>
              <w:top w:val="single" w:sz="4" w:space="0" w:color="auto"/>
              <w:left w:val="nil"/>
              <w:bottom w:val="single" w:sz="4" w:space="0" w:color="auto"/>
              <w:right w:val="single" w:sz="8" w:space="0" w:color="auto"/>
            </w:tcBorders>
            <w:vAlign w:val="center"/>
          </w:tcPr>
          <w:p w:rsidR="00F10E8C" w:rsidRDefault="00F10E8C">
            <w:pPr>
              <w:spacing w:line="280" w:lineRule="exact"/>
              <w:rPr>
                <w:rFonts w:ascii="宋体" w:hAnsi="宋体" w:cs="宋体"/>
              </w:rPr>
            </w:pPr>
          </w:p>
        </w:tc>
        <w:tc>
          <w:tcPr>
            <w:tcW w:w="709" w:type="dxa"/>
            <w:tcBorders>
              <w:top w:val="single" w:sz="4" w:space="0" w:color="auto"/>
              <w:left w:val="nil"/>
              <w:bottom w:val="single" w:sz="4" w:space="0" w:color="auto"/>
              <w:right w:val="single" w:sz="8" w:space="0" w:color="auto"/>
            </w:tcBorders>
            <w:vAlign w:val="center"/>
          </w:tcPr>
          <w:p w:rsidR="00F10E8C" w:rsidRDefault="00F10E8C">
            <w:pPr>
              <w:spacing w:line="280" w:lineRule="exact"/>
              <w:rPr>
                <w:rFonts w:ascii="宋体" w:hAnsi="宋体" w:cs="宋体"/>
              </w:rPr>
            </w:pPr>
          </w:p>
        </w:tc>
      </w:tr>
      <w:tr w:rsidR="00F10E8C">
        <w:trPr>
          <w:trHeight w:val="555"/>
          <w:jc w:val="center"/>
        </w:trPr>
        <w:tc>
          <w:tcPr>
            <w:tcW w:w="959" w:type="dxa"/>
            <w:tcBorders>
              <w:top w:val="single" w:sz="4" w:space="0" w:color="auto"/>
              <w:left w:val="single" w:sz="8" w:space="0" w:color="auto"/>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677"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943"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993"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931"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802"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808"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471"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690" w:type="dxa"/>
            <w:tcBorders>
              <w:top w:val="single" w:sz="4" w:space="0" w:color="auto"/>
              <w:left w:val="nil"/>
              <w:bottom w:val="single" w:sz="4" w:space="0" w:color="auto"/>
              <w:right w:val="single" w:sz="4" w:space="0" w:color="auto"/>
            </w:tcBorders>
            <w:noWrap/>
            <w:vAlign w:val="center"/>
          </w:tcPr>
          <w:p w:rsidR="00F10E8C" w:rsidRDefault="00F10E8C">
            <w:pPr>
              <w:spacing w:line="280" w:lineRule="exact"/>
              <w:rPr>
                <w:rFonts w:ascii="宋体" w:hAnsi="宋体" w:cs="宋体"/>
              </w:rPr>
            </w:pPr>
          </w:p>
        </w:tc>
        <w:tc>
          <w:tcPr>
            <w:tcW w:w="875"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842" w:type="dxa"/>
            <w:tcBorders>
              <w:top w:val="single" w:sz="4" w:space="0" w:color="auto"/>
              <w:left w:val="nil"/>
              <w:bottom w:val="single" w:sz="4" w:space="0" w:color="auto"/>
              <w:right w:val="single" w:sz="4" w:space="0" w:color="auto"/>
            </w:tcBorders>
            <w:vAlign w:val="center"/>
          </w:tcPr>
          <w:p w:rsidR="00F10E8C" w:rsidRDefault="00F10E8C">
            <w:pPr>
              <w:spacing w:line="280" w:lineRule="exact"/>
              <w:rPr>
                <w:rFonts w:ascii="宋体" w:hAnsi="宋体" w:cs="宋体"/>
              </w:rPr>
            </w:pPr>
          </w:p>
        </w:tc>
        <w:tc>
          <w:tcPr>
            <w:tcW w:w="756" w:type="dxa"/>
            <w:tcBorders>
              <w:top w:val="single" w:sz="4" w:space="0" w:color="auto"/>
              <w:left w:val="nil"/>
              <w:bottom w:val="single" w:sz="4" w:space="0" w:color="auto"/>
              <w:right w:val="single" w:sz="8" w:space="0" w:color="auto"/>
            </w:tcBorders>
            <w:vAlign w:val="center"/>
          </w:tcPr>
          <w:p w:rsidR="00F10E8C" w:rsidRDefault="00F10E8C">
            <w:pPr>
              <w:spacing w:line="280" w:lineRule="exact"/>
              <w:rPr>
                <w:rFonts w:ascii="宋体" w:hAnsi="宋体" w:cs="宋体"/>
              </w:rPr>
            </w:pPr>
          </w:p>
        </w:tc>
        <w:tc>
          <w:tcPr>
            <w:tcW w:w="709" w:type="dxa"/>
            <w:tcBorders>
              <w:top w:val="single" w:sz="4" w:space="0" w:color="auto"/>
              <w:left w:val="nil"/>
              <w:bottom w:val="single" w:sz="4" w:space="0" w:color="auto"/>
              <w:right w:val="single" w:sz="8" w:space="0" w:color="auto"/>
            </w:tcBorders>
            <w:vAlign w:val="center"/>
          </w:tcPr>
          <w:p w:rsidR="00F10E8C" w:rsidRDefault="00F10E8C">
            <w:pPr>
              <w:spacing w:line="280" w:lineRule="exact"/>
              <w:rPr>
                <w:rFonts w:ascii="宋体" w:hAnsi="宋体" w:cs="宋体"/>
              </w:rPr>
            </w:pPr>
          </w:p>
        </w:tc>
        <w:tc>
          <w:tcPr>
            <w:tcW w:w="709" w:type="dxa"/>
            <w:tcBorders>
              <w:top w:val="single" w:sz="4" w:space="0" w:color="auto"/>
              <w:left w:val="nil"/>
              <w:bottom w:val="single" w:sz="4" w:space="0" w:color="auto"/>
              <w:right w:val="single" w:sz="8" w:space="0" w:color="auto"/>
            </w:tcBorders>
            <w:vAlign w:val="center"/>
          </w:tcPr>
          <w:p w:rsidR="00F10E8C" w:rsidRDefault="00F10E8C">
            <w:pPr>
              <w:spacing w:line="280" w:lineRule="exact"/>
              <w:rPr>
                <w:rFonts w:ascii="宋体" w:hAnsi="宋体" w:cs="宋体"/>
              </w:rPr>
            </w:pPr>
          </w:p>
        </w:tc>
      </w:tr>
      <w:tr w:rsidR="00F10E8C">
        <w:trPr>
          <w:trHeight w:val="330"/>
          <w:jc w:val="center"/>
        </w:trPr>
        <w:tc>
          <w:tcPr>
            <w:tcW w:w="11165" w:type="dxa"/>
            <w:gridSpan w:val="14"/>
            <w:tcBorders>
              <w:top w:val="nil"/>
              <w:left w:val="single" w:sz="8" w:space="0" w:color="auto"/>
              <w:bottom w:val="single" w:sz="4" w:space="0" w:color="auto"/>
              <w:right w:val="single" w:sz="8" w:space="0" w:color="auto"/>
            </w:tcBorders>
            <w:noWrap/>
            <w:vAlign w:val="center"/>
          </w:tcPr>
          <w:p w:rsidR="00F10E8C" w:rsidRDefault="00D239C1">
            <w:pPr>
              <w:spacing w:line="280" w:lineRule="exact"/>
              <w:rPr>
                <w:rFonts w:ascii="宋体" w:hAnsi="宋体" w:cs="宋体"/>
              </w:rPr>
            </w:pPr>
            <w:r>
              <w:rPr>
                <w:rFonts w:ascii="宋体" w:hAnsi="宋体" w:cs="宋体" w:hint="eastAsia"/>
              </w:rPr>
              <w:t>金额合计：人民币</w:t>
            </w:r>
            <w:r>
              <w:rPr>
                <w:rFonts w:ascii="宋体" w:hAnsi="宋体" w:cs="宋体" w:hint="eastAsia"/>
                <w:u w:val="single"/>
              </w:rPr>
              <w:t xml:space="preserve">              </w:t>
            </w:r>
            <w:r>
              <w:rPr>
                <w:rFonts w:ascii="宋体" w:hAnsi="宋体" w:cs="宋体" w:hint="eastAsia"/>
              </w:rPr>
              <w:t>元整（小写：¥</w:t>
            </w:r>
            <w:r>
              <w:rPr>
                <w:rFonts w:ascii="宋体" w:hAnsi="宋体" w:cs="宋体" w:hint="eastAsia"/>
                <w:u w:val="single"/>
              </w:rPr>
              <w:t xml:space="preserve">       </w:t>
            </w:r>
            <w:r>
              <w:rPr>
                <w:rFonts w:ascii="宋体" w:hAnsi="宋体" w:cs="宋体" w:hint="eastAsia"/>
              </w:rPr>
              <w:t>），其中，税金</w:t>
            </w:r>
            <w:r>
              <w:rPr>
                <w:rFonts w:ascii="宋体" w:hAnsi="宋体" w:cs="宋体" w:hint="eastAsia"/>
                <w:u w:val="single"/>
              </w:rPr>
              <w:t xml:space="preserve">        </w:t>
            </w:r>
            <w:r>
              <w:rPr>
                <w:rFonts w:ascii="宋体" w:hAnsi="宋体" w:cs="宋体" w:hint="eastAsia"/>
              </w:rPr>
              <w:t>元，不含税金额</w:t>
            </w:r>
            <w:r>
              <w:rPr>
                <w:rFonts w:ascii="宋体" w:hAnsi="宋体" w:cs="宋体" w:hint="eastAsia"/>
                <w:u w:val="single"/>
              </w:rPr>
              <w:t xml:space="preserve">          </w:t>
            </w:r>
            <w:r>
              <w:rPr>
                <w:rFonts w:ascii="宋体" w:hAnsi="宋体" w:cs="宋体" w:hint="eastAsia"/>
              </w:rPr>
              <w:t>元。前述金额包含</w:t>
            </w:r>
            <w:r>
              <w:rPr>
                <w:rFonts w:ascii="宋体" w:hAnsi="宋体" w:cs="宋体" w:hint="eastAsia"/>
                <w:u w:val="single"/>
              </w:rPr>
              <w:t>13</w:t>
            </w:r>
            <w:r>
              <w:rPr>
                <w:rFonts w:ascii="宋体" w:hAnsi="宋体" w:cs="宋体" w:hint="eastAsia"/>
              </w:rPr>
              <w:t>%税费、运费、保险费等所有费用。合同履行过程中，若遇国家税率政策调整，税金作相应调整。</w:t>
            </w:r>
          </w:p>
        </w:tc>
      </w:tr>
    </w:tbl>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本报价单有效</w:t>
      </w:r>
      <w:r>
        <w:rPr>
          <w:rFonts w:ascii="仿宋" w:eastAsia="仿宋" w:hAnsi="仿宋" w:cs="仿宋" w:hint="eastAsia"/>
          <w:sz w:val="28"/>
          <w:szCs w:val="28"/>
          <w:u w:val="single"/>
        </w:rPr>
        <w:t xml:space="preserve">   </w:t>
      </w:r>
      <w:r>
        <w:rPr>
          <w:rFonts w:ascii="仿宋" w:eastAsia="仿宋" w:hAnsi="仿宋" w:cs="仿宋" w:hint="eastAsia"/>
          <w:sz w:val="28"/>
          <w:szCs w:val="28"/>
        </w:rPr>
        <w:t>天。</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交货期：</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付款方式：</w:t>
      </w:r>
    </w:p>
    <w:p w:rsidR="00F10E8C" w:rsidRDefault="00D239C1">
      <w:pPr>
        <w:spacing w:line="400" w:lineRule="exact"/>
        <w:ind w:firstLineChars="200" w:firstLine="560"/>
        <w:rPr>
          <w:rFonts w:ascii="仿宋" w:eastAsia="仿宋" w:hAnsi="仿宋" w:cs="仿宋"/>
          <w:sz w:val="28"/>
          <w:szCs w:val="28"/>
        </w:rPr>
      </w:pPr>
      <w:r>
        <w:rPr>
          <w:rFonts w:ascii="仿宋" w:eastAsia="仿宋" w:hAnsi="仿宋" w:cs="仿宋" w:hint="eastAsia"/>
          <w:sz w:val="28"/>
          <w:szCs w:val="28"/>
        </w:rPr>
        <w:t>技术要求：是否有偏离。</w:t>
      </w:r>
    </w:p>
    <w:p w:rsidR="00F10E8C" w:rsidRDefault="00F10E8C">
      <w:pPr>
        <w:pStyle w:val="1"/>
        <w:rPr>
          <w:rFonts w:ascii="仿宋" w:eastAsia="仿宋" w:hAnsi="仿宋" w:cs="仿宋"/>
          <w:b w:val="0"/>
          <w:bCs/>
          <w:sz w:val="28"/>
          <w:szCs w:val="28"/>
        </w:rPr>
      </w:pPr>
    </w:p>
    <w:p w:rsidR="00F10E8C" w:rsidRDefault="00F10E8C"/>
    <w:p w:rsidR="00F10E8C" w:rsidRDefault="00D239C1">
      <w:pPr>
        <w:pStyle w:val="1"/>
        <w:spacing w:before="0" w:after="0" w:line="360" w:lineRule="auto"/>
        <w:ind w:firstLineChars="1700" w:firstLine="4760"/>
        <w:rPr>
          <w:rFonts w:ascii="仿宋" w:eastAsia="仿宋" w:hAnsi="仿宋" w:cs="仿宋"/>
          <w:b w:val="0"/>
          <w:bCs/>
          <w:sz w:val="28"/>
          <w:szCs w:val="28"/>
        </w:rPr>
      </w:pPr>
      <w:r>
        <w:rPr>
          <w:rFonts w:ascii="仿宋" w:eastAsia="仿宋" w:hAnsi="仿宋" w:cs="仿宋" w:hint="eastAsia"/>
          <w:b w:val="0"/>
          <w:sz w:val="28"/>
          <w:szCs w:val="28"/>
        </w:rPr>
        <w:t>供应商（盖章）：</w:t>
      </w:r>
    </w:p>
    <w:p w:rsidR="00F10E8C" w:rsidRDefault="00D239C1">
      <w:pPr>
        <w:spacing w:line="360" w:lineRule="auto"/>
        <w:ind w:firstLineChars="1700" w:firstLine="4760"/>
        <w:rPr>
          <w:rFonts w:ascii="仿宋" w:eastAsia="仿宋" w:hAnsi="仿宋" w:cs="仿宋"/>
          <w:sz w:val="28"/>
          <w:szCs w:val="28"/>
        </w:rPr>
      </w:pPr>
      <w:r>
        <w:rPr>
          <w:rFonts w:ascii="仿宋" w:eastAsia="仿宋" w:hAnsi="仿宋" w:cs="仿宋" w:hint="eastAsia"/>
          <w:sz w:val="28"/>
          <w:szCs w:val="28"/>
        </w:rPr>
        <w:t xml:space="preserve">被授权人（签字）： </w:t>
      </w:r>
    </w:p>
    <w:p w:rsidR="00F10E8C" w:rsidRDefault="00D239C1">
      <w:pPr>
        <w:spacing w:line="360" w:lineRule="auto"/>
        <w:ind w:firstLineChars="1700" w:firstLine="4760"/>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Pr>
        <w:spacing w:line="400" w:lineRule="exact"/>
        <w:ind w:firstLineChars="200" w:firstLine="560"/>
        <w:rPr>
          <w:rFonts w:ascii="仿宋" w:eastAsia="仿宋" w:hAnsi="仿宋" w:cs="仿宋"/>
          <w:sz w:val="28"/>
          <w:szCs w:val="28"/>
        </w:rPr>
      </w:pPr>
    </w:p>
    <w:p w:rsidR="00F10E8C" w:rsidRDefault="00F10E8C"/>
    <w:p w:rsidR="00F10E8C" w:rsidRDefault="00F10E8C"/>
    <w:p w:rsidR="00F10E8C" w:rsidRDefault="00F10E8C">
      <w:pPr>
        <w:spacing w:line="400" w:lineRule="exact"/>
        <w:rPr>
          <w:rFonts w:ascii="仿宋" w:eastAsia="仿宋" w:hAnsi="仿宋" w:cs="仿宋"/>
          <w:sz w:val="28"/>
          <w:szCs w:val="28"/>
        </w:rPr>
      </w:pPr>
    </w:p>
    <w:p w:rsidR="00F10E8C" w:rsidRDefault="00D239C1">
      <w:pPr>
        <w:jc w:val="center"/>
        <w:rPr>
          <w:rFonts w:ascii="黑体" w:eastAsia="黑体" w:hAnsi="黑体" w:cs="黑体"/>
          <w:sz w:val="44"/>
          <w:szCs w:val="44"/>
        </w:rPr>
      </w:pPr>
      <w:r>
        <w:rPr>
          <w:rFonts w:ascii="黑体" w:eastAsia="黑体" w:hAnsi="黑体" w:cs="黑体" w:hint="eastAsia"/>
          <w:b/>
          <w:sz w:val="44"/>
          <w:szCs w:val="44"/>
        </w:rPr>
        <w:t>二、法定代表人授权书</w:t>
      </w:r>
    </w:p>
    <w:p w:rsidR="00F10E8C" w:rsidRDefault="00F10E8C">
      <w:pPr>
        <w:rPr>
          <w:rFonts w:ascii="仿宋" w:eastAsia="仿宋" w:hAnsi="仿宋" w:cs="仿宋"/>
          <w:sz w:val="28"/>
          <w:szCs w:val="28"/>
        </w:rPr>
      </w:pPr>
    </w:p>
    <w:p w:rsidR="00F10E8C" w:rsidRPr="00703352" w:rsidRDefault="00D239C1">
      <w:pPr>
        <w:rPr>
          <w:rFonts w:ascii="仿宋" w:eastAsia="仿宋" w:hAnsi="仿宋" w:cs="仿宋"/>
          <w:sz w:val="24"/>
        </w:rPr>
      </w:pPr>
      <w:r>
        <w:rPr>
          <w:rFonts w:ascii="仿宋" w:eastAsia="仿宋" w:hAnsi="仿宋" w:cs="仿宋" w:hint="eastAsia"/>
          <w:sz w:val="28"/>
          <w:szCs w:val="28"/>
        </w:rPr>
        <w:t>项目名称：</w:t>
      </w:r>
      <w:r w:rsidR="00ED7D1A">
        <w:rPr>
          <w:rFonts w:ascii="仿宋" w:eastAsia="仿宋" w:hAnsi="仿宋" w:cs="宋体" w:hint="eastAsia"/>
          <w:bCs/>
          <w:sz w:val="28"/>
          <w:szCs w:val="28"/>
          <w:u w:val="single"/>
        </w:rPr>
        <w:t>G(2024)011</w:t>
      </w:r>
      <w:r w:rsidR="00ED7D1A">
        <w:rPr>
          <w:rFonts w:ascii="仿宋" w:eastAsia="仿宋" w:hAnsi="仿宋" w:cs="宋体"/>
          <w:bCs/>
          <w:sz w:val="28"/>
          <w:szCs w:val="28"/>
          <w:u w:val="single"/>
        </w:rPr>
        <w:t>60</w:t>
      </w:r>
      <w:r w:rsidR="00DD1620" w:rsidRPr="00ED7D1A">
        <w:rPr>
          <w:rFonts w:ascii="仿宋" w:eastAsia="仿宋" w:hAnsi="仿宋" w:cs="宋体" w:hint="eastAsia"/>
          <w:bCs/>
          <w:sz w:val="28"/>
          <w:szCs w:val="28"/>
          <w:u w:val="single"/>
        </w:rPr>
        <w:t>冲洗装置、</w:t>
      </w:r>
      <w:r w:rsidR="00DD1620" w:rsidRPr="00ED7D1A">
        <w:rPr>
          <w:rFonts w:ascii="仿宋" w:eastAsia="仿宋" w:hAnsi="仿宋" w:cs="宋体"/>
          <w:bCs/>
          <w:sz w:val="28"/>
          <w:szCs w:val="28"/>
          <w:u w:val="single"/>
        </w:rPr>
        <w:t>射</w:t>
      </w:r>
      <w:r w:rsidR="00DD1620" w:rsidRPr="00ED7D1A">
        <w:rPr>
          <w:rFonts w:ascii="仿宋" w:eastAsia="仿宋" w:hAnsi="仿宋" w:cs="宋体" w:hint="eastAsia"/>
          <w:bCs/>
          <w:sz w:val="28"/>
          <w:szCs w:val="28"/>
          <w:u w:val="single"/>
        </w:rPr>
        <w:t>灯</w:t>
      </w:r>
      <w:r w:rsidR="00703352" w:rsidRPr="00ED7D1A">
        <w:rPr>
          <w:rFonts w:ascii="仿宋" w:eastAsia="仿宋" w:hAnsi="仿宋" w:cs="宋体" w:hint="eastAsia"/>
          <w:bCs/>
          <w:sz w:val="28"/>
          <w:szCs w:val="28"/>
          <w:u w:val="single"/>
        </w:rPr>
        <w:t>采购项目</w:t>
      </w:r>
    </w:p>
    <w:p w:rsidR="00F10E8C" w:rsidRDefault="00D239C1">
      <w:pPr>
        <w:rPr>
          <w:rFonts w:ascii="仿宋" w:eastAsia="仿宋" w:hAnsi="仿宋" w:cs="仿宋"/>
          <w:sz w:val="28"/>
          <w:szCs w:val="28"/>
        </w:rPr>
      </w:pPr>
      <w:r>
        <w:rPr>
          <w:rFonts w:ascii="仿宋" w:eastAsia="仿宋" w:hAnsi="仿宋" w:cs="仿宋" w:hint="eastAsia"/>
          <w:sz w:val="28"/>
          <w:szCs w:val="28"/>
        </w:rPr>
        <w:t>日    期：___________________</w:t>
      </w:r>
    </w:p>
    <w:p w:rsidR="00F10E8C" w:rsidRDefault="00D239C1">
      <w:pPr>
        <w:rPr>
          <w:rFonts w:ascii="仿宋" w:eastAsia="仿宋" w:hAnsi="仿宋" w:cs="仿宋"/>
          <w:sz w:val="28"/>
          <w:szCs w:val="28"/>
        </w:rPr>
      </w:pPr>
      <w:r>
        <w:rPr>
          <w:rFonts w:ascii="仿宋" w:eastAsia="仿宋" w:hAnsi="仿宋" w:cs="仿宋" w:hint="eastAsia"/>
          <w:sz w:val="28"/>
          <w:szCs w:val="28"/>
        </w:rPr>
        <w:t>致南京宝色股份公司：</w:t>
      </w:r>
    </w:p>
    <w:p w:rsidR="00F10E8C" w:rsidRDefault="00D239C1">
      <w:pPr>
        <w:ind w:firstLineChars="200" w:firstLine="560"/>
        <w:rPr>
          <w:rFonts w:ascii="仿宋" w:eastAsia="仿宋" w:hAnsi="仿宋" w:cs="仿宋"/>
          <w:sz w:val="28"/>
          <w:szCs w:val="28"/>
        </w:rPr>
      </w:pPr>
      <w:r>
        <w:rPr>
          <w:rFonts w:ascii="仿宋" w:eastAsia="仿宋" w:hAnsi="仿宋" w:cs="仿宋" w:hint="eastAsia"/>
          <w:sz w:val="28"/>
          <w:szCs w:val="28"/>
          <w:u w:val="single"/>
        </w:rPr>
        <w:t xml:space="preserve">      </w:t>
      </w:r>
      <w:r>
        <w:rPr>
          <w:rFonts w:ascii="仿宋" w:eastAsia="仿宋" w:hAnsi="仿宋" w:cs="仿宋" w:hint="eastAsia"/>
          <w:sz w:val="28"/>
          <w:szCs w:val="28"/>
        </w:rPr>
        <w:t>（供应商名称），中华人民共和国合法企业，法定地址：________________________________________。</w:t>
      </w:r>
    </w:p>
    <w:p w:rsidR="00F10E8C" w:rsidRDefault="00D239C1">
      <w:pPr>
        <w:ind w:firstLineChars="200" w:firstLine="560"/>
        <w:rPr>
          <w:rFonts w:ascii="仿宋" w:eastAsia="仿宋" w:hAnsi="仿宋" w:cs="仿宋"/>
          <w:sz w:val="28"/>
          <w:szCs w:val="28"/>
        </w:rPr>
      </w:pPr>
      <w:r>
        <w:rPr>
          <w:rFonts w:ascii="仿宋" w:eastAsia="仿宋" w:hAnsi="仿宋" w:cs="仿宋" w:hint="eastAsia"/>
          <w:sz w:val="28"/>
          <w:szCs w:val="28"/>
          <w:u w:val="single"/>
        </w:rPr>
        <w:t xml:space="preserve">       </w:t>
      </w:r>
      <w:r>
        <w:rPr>
          <w:rFonts w:ascii="仿宋" w:eastAsia="仿宋" w:hAnsi="仿宋" w:cs="仿宋" w:hint="eastAsia"/>
          <w:sz w:val="28"/>
          <w:szCs w:val="28"/>
        </w:rPr>
        <w:t>（授权人姓名）特授权</w:t>
      </w:r>
      <w:r>
        <w:rPr>
          <w:rFonts w:ascii="仿宋" w:eastAsia="仿宋" w:hAnsi="仿宋" w:cs="仿宋" w:hint="eastAsia"/>
          <w:sz w:val="28"/>
          <w:szCs w:val="28"/>
          <w:u w:val="single"/>
        </w:rPr>
        <w:t xml:space="preserve">      </w:t>
      </w:r>
      <w:r>
        <w:rPr>
          <w:rFonts w:ascii="仿宋" w:eastAsia="仿宋" w:hAnsi="仿宋" w:cs="仿宋" w:hint="eastAsia"/>
          <w:sz w:val="28"/>
          <w:szCs w:val="28"/>
        </w:rPr>
        <w:t>（被授权人姓名）代表我公司全权办理针对上述项目的响应、谈判、签约等具体工作，并签署全部有关的文件、协议及合同。</w:t>
      </w:r>
    </w:p>
    <w:p w:rsidR="00F10E8C" w:rsidRDefault="00D239C1">
      <w:pPr>
        <w:rPr>
          <w:rFonts w:ascii="仿宋" w:eastAsia="仿宋" w:hAnsi="仿宋" w:cs="仿宋"/>
          <w:sz w:val="28"/>
          <w:szCs w:val="28"/>
        </w:rPr>
      </w:pPr>
      <w:r>
        <w:rPr>
          <w:rFonts w:ascii="仿宋" w:eastAsia="仿宋" w:hAnsi="仿宋" w:cs="仿宋" w:hint="eastAsia"/>
          <w:sz w:val="28"/>
          <w:szCs w:val="28"/>
        </w:rPr>
        <w:t xml:space="preserve">    我公司对被授权人的签名负全部责任。</w:t>
      </w:r>
    </w:p>
    <w:p w:rsidR="00F10E8C" w:rsidRDefault="00D239C1">
      <w:pPr>
        <w:rPr>
          <w:rFonts w:ascii="仿宋" w:eastAsia="仿宋" w:hAnsi="仿宋" w:cs="仿宋"/>
          <w:sz w:val="28"/>
          <w:szCs w:val="28"/>
        </w:rPr>
      </w:pPr>
      <w:r>
        <w:rPr>
          <w:rFonts w:ascii="仿宋" w:eastAsia="仿宋" w:hAnsi="仿宋" w:cs="仿宋" w:hint="eastAsia"/>
          <w:sz w:val="28"/>
          <w:szCs w:val="28"/>
        </w:rPr>
        <w:t xml:space="preserve">    在撤销授权的书面通知以前，本授权书一直有效。被授权人签署的所有文件(在授权书有效期内签署的)不因授权的撤消而失效。</w:t>
      </w:r>
    </w:p>
    <w:p w:rsidR="00F10E8C" w:rsidRDefault="00F10E8C">
      <w:pPr>
        <w:rPr>
          <w:rFonts w:ascii="仿宋" w:eastAsia="仿宋" w:hAnsi="仿宋" w:cs="仿宋"/>
          <w:sz w:val="28"/>
          <w:szCs w:val="28"/>
        </w:rPr>
      </w:pPr>
    </w:p>
    <w:p w:rsidR="00F10E8C" w:rsidRDefault="00D239C1">
      <w:pPr>
        <w:rPr>
          <w:rFonts w:ascii="仿宋" w:eastAsia="仿宋" w:hAnsi="仿宋" w:cs="仿宋"/>
          <w:sz w:val="28"/>
          <w:szCs w:val="28"/>
        </w:rPr>
      </w:pPr>
      <w:r>
        <w:rPr>
          <w:rFonts w:ascii="仿宋" w:eastAsia="仿宋" w:hAnsi="仿宋" w:cs="仿宋" w:hint="eastAsia"/>
          <w:sz w:val="28"/>
          <w:szCs w:val="28"/>
        </w:rPr>
        <w:t xml:space="preserve">授权人（签名）：____________   被授权人（签名）：___________ </w:t>
      </w:r>
    </w:p>
    <w:p w:rsidR="00F10E8C" w:rsidRDefault="00D239C1">
      <w:pPr>
        <w:ind w:left="4200" w:hangingChars="1500" w:hanging="4200"/>
        <w:rPr>
          <w:rFonts w:ascii="仿宋" w:eastAsia="仿宋" w:hAnsi="仿宋" w:cs="仿宋"/>
          <w:sz w:val="28"/>
          <w:szCs w:val="28"/>
        </w:rPr>
      </w:pPr>
      <w:r>
        <w:rPr>
          <w:rFonts w:ascii="仿宋" w:eastAsia="仿宋" w:hAnsi="仿宋" w:cs="仿宋" w:hint="eastAsia"/>
          <w:sz w:val="28"/>
          <w:szCs w:val="28"/>
        </w:rPr>
        <w:t>职务：_________                职务：_____________</w:t>
      </w:r>
    </w:p>
    <w:p w:rsidR="00F10E8C" w:rsidRDefault="00F10E8C">
      <w:pPr>
        <w:ind w:left="4200" w:hangingChars="1500" w:hanging="4200"/>
        <w:rPr>
          <w:rFonts w:ascii="仿宋" w:eastAsia="仿宋" w:hAnsi="仿宋" w:cs="仿宋"/>
          <w:sz w:val="28"/>
          <w:szCs w:val="28"/>
        </w:rPr>
      </w:pPr>
    </w:p>
    <w:p w:rsidR="00F10E8C" w:rsidRDefault="00D239C1">
      <w:pPr>
        <w:ind w:left="4200" w:hangingChars="1500" w:hanging="4200"/>
        <w:rPr>
          <w:rFonts w:ascii="仿宋" w:eastAsia="仿宋" w:hAnsi="仿宋" w:cs="仿宋"/>
          <w:sz w:val="28"/>
          <w:szCs w:val="28"/>
        </w:rPr>
      </w:pPr>
      <w:r>
        <w:rPr>
          <w:rFonts w:ascii="仿宋" w:eastAsia="仿宋" w:hAnsi="仿宋" w:cs="仿宋" w:hint="eastAsia"/>
          <w:sz w:val="28"/>
          <w:szCs w:val="28"/>
        </w:rPr>
        <w:t>供应商（公章）：</w:t>
      </w:r>
    </w:p>
    <w:p w:rsidR="00F10E8C" w:rsidRDefault="00D239C1">
      <w:pPr>
        <w:rPr>
          <w:rFonts w:ascii="仿宋" w:eastAsia="仿宋" w:hAnsi="仿宋" w:cs="仿宋"/>
          <w:b/>
          <w:bCs/>
          <w:sz w:val="28"/>
          <w:szCs w:val="28"/>
          <w:u w:val="single"/>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F10E8C" w:rsidRDefault="00F10E8C"/>
    <w:p w:rsidR="00F10E8C" w:rsidRDefault="00F10E8C"/>
    <w:p w:rsidR="00F10E8C" w:rsidRDefault="00F10E8C"/>
    <w:p w:rsidR="00F10E8C" w:rsidRDefault="00F10E8C">
      <w:pPr>
        <w:ind w:firstLineChars="650" w:firstLine="2860"/>
        <w:rPr>
          <w:rFonts w:ascii="黑体" w:eastAsia="黑体" w:hAnsi="黑体" w:cs="黑体"/>
          <w:bCs/>
          <w:sz w:val="44"/>
          <w:szCs w:val="44"/>
        </w:rPr>
      </w:pPr>
    </w:p>
    <w:p w:rsidR="00F10E8C" w:rsidRDefault="00D239C1">
      <w:pPr>
        <w:ind w:firstLineChars="650" w:firstLine="2860"/>
        <w:rPr>
          <w:rFonts w:ascii="黑体" w:eastAsia="黑体" w:hAnsi="黑体" w:cs="黑体"/>
          <w:bCs/>
          <w:sz w:val="44"/>
          <w:szCs w:val="44"/>
          <w:lang w:val="zh-CN"/>
        </w:rPr>
      </w:pPr>
      <w:r>
        <w:rPr>
          <w:rFonts w:ascii="黑体" w:eastAsia="黑体" w:hAnsi="黑体" w:cs="黑体" w:hint="eastAsia"/>
          <w:bCs/>
          <w:sz w:val="44"/>
          <w:szCs w:val="44"/>
        </w:rPr>
        <w:t>三、</w:t>
      </w:r>
      <w:r>
        <w:rPr>
          <w:rFonts w:ascii="黑体" w:eastAsia="黑体" w:hAnsi="黑体" w:cs="黑体" w:hint="eastAsia"/>
          <w:bCs/>
          <w:sz w:val="44"/>
          <w:szCs w:val="44"/>
          <w:lang w:val="zh-CN"/>
        </w:rPr>
        <w:t>廉洁承诺书</w:t>
      </w:r>
    </w:p>
    <w:p w:rsidR="00F10E8C" w:rsidRDefault="00D239C1">
      <w:pPr>
        <w:rPr>
          <w:rFonts w:ascii="仿宋" w:eastAsia="仿宋" w:hAnsi="仿宋" w:cs="仿宋"/>
          <w:sz w:val="28"/>
          <w:szCs w:val="28"/>
          <w:lang w:val="zh-CN"/>
        </w:rPr>
      </w:pPr>
      <w:r>
        <w:rPr>
          <w:rFonts w:ascii="仿宋" w:eastAsia="仿宋" w:hAnsi="仿宋" w:cs="仿宋" w:hint="eastAsia"/>
          <w:sz w:val="28"/>
          <w:szCs w:val="28"/>
        </w:rPr>
        <w:t>南京宝色股份</w:t>
      </w:r>
      <w:r>
        <w:rPr>
          <w:rFonts w:ascii="仿宋" w:eastAsia="仿宋" w:hAnsi="仿宋" w:cs="仿宋" w:hint="eastAsia"/>
          <w:sz w:val="28"/>
          <w:szCs w:val="28"/>
          <w:lang w:val="zh-CN"/>
        </w:rPr>
        <w:t>公司：</w:t>
      </w:r>
    </w:p>
    <w:p w:rsidR="00F10E8C" w:rsidRDefault="00D239C1">
      <w:pPr>
        <w:rPr>
          <w:rFonts w:ascii="仿宋" w:eastAsia="仿宋" w:hAnsi="仿宋" w:cs="仿宋"/>
          <w:sz w:val="28"/>
          <w:szCs w:val="28"/>
        </w:rPr>
      </w:pPr>
      <w:r>
        <w:rPr>
          <w:rFonts w:ascii="仿宋" w:eastAsia="仿宋" w:hAnsi="仿宋" w:cs="仿宋" w:hint="eastAsia"/>
          <w:sz w:val="28"/>
          <w:szCs w:val="28"/>
          <w:lang w:val="zh-CN"/>
        </w:rPr>
        <w:t>在参与贵</w:t>
      </w:r>
      <w:r>
        <w:rPr>
          <w:rFonts w:ascii="仿宋" w:eastAsia="仿宋" w:hAnsi="仿宋" w:cs="仿宋" w:hint="eastAsia"/>
          <w:sz w:val="28"/>
          <w:szCs w:val="28"/>
        </w:rPr>
        <w:t>方</w:t>
      </w:r>
      <w:r>
        <w:rPr>
          <w:rFonts w:ascii="仿宋" w:eastAsia="仿宋" w:hAnsi="仿宋" w:cs="仿宋" w:hint="eastAsia"/>
          <w:sz w:val="28"/>
          <w:szCs w:val="28"/>
          <w:u w:val="single"/>
        </w:rPr>
        <w:t>南京宝色股份公司</w:t>
      </w:r>
      <w:r w:rsidR="00ED7D1A">
        <w:rPr>
          <w:rFonts w:ascii="仿宋" w:eastAsia="仿宋" w:hAnsi="仿宋" w:cs="宋体" w:hint="eastAsia"/>
          <w:bCs/>
          <w:sz w:val="28"/>
          <w:szCs w:val="28"/>
          <w:u w:val="single"/>
        </w:rPr>
        <w:t>G(2024)011</w:t>
      </w:r>
      <w:r w:rsidR="00ED7D1A">
        <w:rPr>
          <w:rFonts w:ascii="仿宋" w:eastAsia="仿宋" w:hAnsi="仿宋" w:cs="宋体"/>
          <w:bCs/>
          <w:sz w:val="28"/>
          <w:szCs w:val="28"/>
          <w:u w:val="single"/>
        </w:rPr>
        <w:t>60</w:t>
      </w:r>
      <w:r w:rsidR="00DD1620" w:rsidRPr="00DD1620">
        <w:rPr>
          <w:rFonts w:ascii="仿宋" w:eastAsia="仿宋" w:hAnsi="仿宋" w:cs="仿宋" w:hint="eastAsia"/>
          <w:sz w:val="28"/>
          <w:szCs w:val="28"/>
          <w:u w:val="single"/>
        </w:rPr>
        <w:t>冲洗装置、</w:t>
      </w:r>
      <w:r w:rsidR="00DD1620" w:rsidRPr="00DD1620">
        <w:rPr>
          <w:rFonts w:ascii="仿宋" w:eastAsia="仿宋" w:hAnsi="仿宋" w:cs="仿宋"/>
          <w:sz w:val="28"/>
          <w:szCs w:val="28"/>
          <w:u w:val="single"/>
        </w:rPr>
        <w:t>射</w:t>
      </w:r>
      <w:r w:rsidR="00DD1620" w:rsidRPr="00DD1620">
        <w:rPr>
          <w:rFonts w:ascii="仿宋" w:eastAsia="仿宋" w:hAnsi="仿宋" w:cs="仿宋" w:hint="eastAsia"/>
          <w:sz w:val="28"/>
          <w:szCs w:val="28"/>
          <w:u w:val="single"/>
        </w:rPr>
        <w:t>灯</w:t>
      </w:r>
      <w:r w:rsidR="0096373B" w:rsidRPr="00DD1620">
        <w:rPr>
          <w:rFonts w:ascii="仿宋" w:eastAsia="仿宋" w:hAnsi="仿宋" w:cs="仿宋" w:hint="eastAsia"/>
          <w:sz w:val="28"/>
          <w:szCs w:val="28"/>
          <w:u w:val="single"/>
        </w:rPr>
        <w:t>采购</w:t>
      </w:r>
      <w:r w:rsidRPr="00DD1620">
        <w:rPr>
          <w:rFonts w:ascii="仿宋" w:eastAsia="仿宋" w:hAnsi="仿宋" w:cs="仿宋" w:hint="eastAsia"/>
          <w:sz w:val="28"/>
          <w:szCs w:val="28"/>
          <w:u w:val="single"/>
        </w:rPr>
        <w:t>项目</w:t>
      </w:r>
      <w:r>
        <w:rPr>
          <w:rFonts w:ascii="仿宋" w:eastAsia="仿宋" w:hAnsi="仿宋" w:cs="仿宋" w:hint="eastAsia"/>
          <w:sz w:val="28"/>
          <w:szCs w:val="28"/>
          <w:lang w:val="zh-CN"/>
        </w:rPr>
        <w:t>的采</w:t>
      </w:r>
      <w:r>
        <w:rPr>
          <w:rFonts w:ascii="仿宋" w:eastAsia="仿宋" w:hAnsi="仿宋" w:cs="仿宋" w:hint="eastAsia"/>
          <w:sz w:val="28"/>
          <w:szCs w:val="28"/>
        </w:rPr>
        <w:t>购</w:t>
      </w:r>
      <w:r>
        <w:rPr>
          <w:rFonts w:ascii="仿宋" w:eastAsia="仿宋" w:hAnsi="仿宋" w:cs="仿宋" w:hint="eastAsia"/>
          <w:sz w:val="28"/>
          <w:szCs w:val="28"/>
          <w:lang w:val="zh-CN"/>
        </w:rPr>
        <w:t>过程中，我方将</w:t>
      </w:r>
      <w:r>
        <w:rPr>
          <w:rFonts w:ascii="仿宋" w:eastAsia="仿宋" w:hAnsi="仿宋" w:cs="仿宋" w:hint="eastAsia"/>
          <w:sz w:val="28"/>
          <w:szCs w:val="28"/>
        </w:rPr>
        <w:t>按照采购文件要求参与采购项目响应工作，并作以下廉洁</w:t>
      </w:r>
      <w:r>
        <w:rPr>
          <w:rFonts w:ascii="仿宋" w:eastAsia="仿宋" w:hAnsi="仿宋" w:cs="仿宋" w:hint="eastAsia"/>
          <w:sz w:val="28"/>
          <w:szCs w:val="28"/>
          <w:lang w:val="zh-CN"/>
        </w:rPr>
        <w:t>承诺</w:t>
      </w:r>
      <w:r>
        <w:rPr>
          <w:rFonts w:ascii="仿宋" w:eastAsia="仿宋" w:hAnsi="仿宋" w:cs="仿宋" w:hint="eastAsia"/>
          <w:sz w:val="28"/>
          <w:szCs w:val="28"/>
        </w:rPr>
        <w:t>：</w:t>
      </w:r>
    </w:p>
    <w:p w:rsidR="00F10E8C" w:rsidRDefault="00D239C1">
      <w:pPr>
        <w:ind w:firstLineChars="200" w:firstLine="560"/>
        <w:rPr>
          <w:rFonts w:ascii="仿宋" w:eastAsia="仿宋" w:hAnsi="仿宋" w:cs="仿宋"/>
          <w:sz w:val="28"/>
          <w:szCs w:val="28"/>
        </w:rPr>
      </w:pPr>
      <w:r>
        <w:rPr>
          <w:rFonts w:ascii="仿宋" w:eastAsia="仿宋" w:hAnsi="仿宋" w:cs="仿宋" w:hint="eastAsia"/>
          <w:sz w:val="28"/>
          <w:szCs w:val="28"/>
        </w:rPr>
        <w:t>（一）不以任何理由、任何形式向贵方人员行贿或馈赠礼金、有价证券、贵重物品。</w:t>
      </w:r>
    </w:p>
    <w:p w:rsidR="00F10E8C" w:rsidRDefault="00D239C1">
      <w:pPr>
        <w:ind w:firstLineChars="200" w:firstLine="560"/>
        <w:rPr>
          <w:rFonts w:ascii="仿宋" w:eastAsia="仿宋" w:hAnsi="仿宋" w:cs="仿宋"/>
          <w:sz w:val="28"/>
          <w:szCs w:val="28"/>
        </w:rPr>
      </w:pPr>
      <w:r>
        <w:rPr>
          <w:rFonts w:ascii="仿宋" w:eastAsia="仿宋" w:hAnsi="仿宋" w:cs="仿宋" w:hint="eastAsia"/>
          <w:sz w:val="28"/>
          <w:szCs w:val="28"/>
        </w:rPr>
        <w:t>（二）不以任何名义为贵方人员支付、报销应由其个人支付的费用。</w:t>
      </w:r>
    </w:p>
    <w:p w:rsidR="00F10E8C" w:rsidRDefault="00D239C1">
      <w:pPr>
        <w:ind w:firstLineChars="200" w:firstLine="560"/>
        <w:rPr>
          <w:rFonts w:ascii="仿宋" w:eastAsia="仿宋" w:hAnsi="仿宋" w:cs="仿宋"/>
          <w:sz w:val="28"/>
          <w:szCs w:val="28"/>
        </w:rPr>
      </w:pPr>
      <w:r>
        <w:rPr>
          <w:rFonts w:ascii="仿宋" w:eastAsia="仿宋" w:hAnsi="仿宋" w:cs="仿宋" w:hint="eastAsia"/>
          <w:sz w:val="28"/>
          <w:szCs w:val="28"/>
        </w:rPr>
        <w:t>（三）不以任何理由安排贵方人员参加健身、娱乐和旅游等活动。</w:t>
      </w:r>
    </w:p>
    <w:p w:rsidR="00F10E8C" w:rsidRDefault="00D239C1">
      <w:pPr>
        <w:ind w:firstLineChars="200" w:firstLine="560"/>
        <w:rPr>
          <w:rFonts w:ascii="仿宋" w:eastAsia="仿宋" w:hAnsi="仿宋" w:cs="仿宋"/>
          <w:sz w:val="28"/>
          <w:szCs w:val="28"/>
        </w:rPr>
      </w:pPr>
      <w:r>
        <w:rPr>
          <w:rFonts w:ascii="仿宋" w:eastAsia="仿宋" w:hAnsi="仿宋" w:cs="仿宋" w:hint="eastAsia"/>
          <w:sz w:val="28"/>
          <w:szCs w:val="28"/>
        </w:rPr>
        <w:t>（四）不为贵方有关部门、单位或人员，购置或提供通讯工具、交通工具、高档办公用品和装修住房等。</w:t>
      </w:r>
    </w:p>
    <w:p w:rsidR="00F10E8C" w:rsidRDefault="00D239C1">
      <w:pPr>
        <w:ind w:firstLineChars="200" w:firstLine="560"/>
        <w:rPr>
          <w:rFonts w:ascii="仿宋" w:eastAsia="仿宋" w:hAnsi="仿宋" w:cs="仿宋"/>
          <w:sz w:val="28"/>
          <w:szCs w:val="28"/>
        </w:rPr>
      </w:pPr>
      <w:r>
        <w:rPr>
          <w:rFonts w:ascii="仿宋" w:eastAsia="仿宋" w:hAnsi="仿宋" w:cs="仿宋" w:hint="eastAsia"/>
          <w:sz w:val="28"/>
          <w:szCs w:val="28"/>
        </w:rPr>
        <w:t>我方人员如发生违反以上承诺的行为，在评审会前被发现、并经查证属实的，贵方有权取消我方参与采购项目资格，并</w:t>
      </w:r>
      <w:r>
        <w:rPr>
          <w:rFonts w:ascii="仿宋" w:eastAsia="仿宋" w:hAnsi="仿宋" w:cs="仿宋" w:hint="eastAsia"/>
          <w:sz w:val="28"/>
          <w:szCs w:val="28"/>
          <w:lang w:val="zh-CN"/>
        </w:rPr>
        <w:t>扣除我</w:t>
      </w:r>
      <w:r>
        <w:rPr>
          <w:rFonts w:ascii="仿宋" w:eastAsia="仿宋" w:hAnsi="仿宋" w:cs="仿宋" w:hint="eastAsia"/>
          <w:sz w:val="28"/>
          <w:szCs w:val="28"/>
        </w:rPr>
        <w:t>方响应保证金</w:t>
      </w:r>
      <w:r>
        <w:rPr>
          <w:rFonts w:ascii="仿宋" w:eastAsia="仿宋" w:hAnsi="仿宋" w:cs="仿宋" w:hint="eastAsia"/>
          <w:sz w:val="28"/>
          <w:szCs w:val="28"/>
          <w:lang w:val="zh-CN"/>
        </w:rPr>
        <w:t>。</w:t>
      </w:r>
      <w:r>
        <w:rPr>
          <w:rFonts w:ascii="仿宋" w:eastAsia="仿宋" w:hAnsi="仿宋" w:cs="仿宋" w:hint="eastAsia"/>
          <w:sz w:val="28"/>
          <w:szCs w:val="28"/>
        </w:rPr>
        <w:t>在成交后、签订合同前被发现、并经查证属实的，贵方有权</w:t>
      </w:r>
      <w:r>
        <w:rPr>
          <w:rFonts w:ascii="仿宋" w:eastAsia="仿宋" w:hAnsi="仿宋" w:cs="仿宋" w:hint="eastAsia"/>
          <w:sz w:val="28"/>
          <w:szCs w:val="28"/>
          <w:lang w:val="zh-CN"/>
        </w:rPr>
        <w:t>扣除我方</w:t>
      </w:r>
      <w:r>
        <w:rPr>
          <w:rFonts w:ascii="仿宋" w:eastAsia="仿宋" w:hAnsi="仿宋" w:cs="仿宋" w:hint="eastAsia"/>
          <w:sz w:val="28"/>
          <w:szCs w:val="28"/>
        </w:rPr>
        <w:t>响应保证金</w:t>
      </w:r>
      <w:r>
        <w:rPr>
          <w:rFonts w:ascii="仿宋" w:eastAsia="仿宋" w:hAnsi="仿宋" w:cs="仿宋" w:hint="eastAsia"/>
          <w:sz w:val="28"/>
          <w:szCs w:val="28"/>
          <w:lang w:val="zh-CN"/>
        </w:rPr>
        <w:t>，终止合同签订</w:t>
      </w:r>
      <w:r>
        <w:rPr>
          <w:rFonts w:ascii="仿宋" w:eastAsia="仿宋" w:hAnsi="仿宋" w:cs="仿宋" w:hint="eastAsia"/>
          <w:sz w:val="28"/>
          <w:szCs w:val="28"/>
        </w:rPr>
        <w:t>。给贵方单位造成经济损失的，我方予以赔偿。在签订合同后被发现、并经查证属实的，贵方有权按照《廉洁从业协议书》的相关条款追究我方责任。</w:t>
      </w:r>
      <w:r>
        <w:rPr>
          <w:rFonts w:ascii="仿宋" w:eastAsia="仿宋" w:hAnsi="仿宋" w:cs="仿宋" w:hint="eastAsia"/>
          <w:sz w:val="28"/>
          <w:szCs w:val="28"/>
        </w:rPr>
        <w:tab/>
      </w:r>
    </w:p>
    <w:p w:rsidR="00F10E8C" w:rsidRDefault="00D239C1">
      <w:pPr>
        <w:ind w:left="4900" w:hangingChars="1750" w:hanging="4900"/>
        <w:rPr>
          <w:rFonts w:ascii="仿宋" w:eastAsia="仿宋" w:hAnsi="仿宋" w:cs="仿宋"/>
          <w:sz w:val="28"/>
          <w:szCs w:val="28"/>
        </w:rPr>
      </w:pPr>
      <w:r>
        <w:rPr>
          <w:rFonts w:ascii="仿宋" w:eastAsia="仿宋" w:hAnsi="仿宋" w:cs="仿宋" w:hint="eastAsia"/>
          <w:sz w:val="28"/>
          <w:szCs w:val="28"/>
        </w:rPr>
        <w:t xml:space="preserve">                            供应商（公章）：</w:t>
      </w:r>
    </w:p>
    <w:p w:rsidR="00F10E8C" w:rsidRDefault="00D239C1">
      <w:pPr>
        <w:ind w:firstLineChars="1400" w:firstLine="3920"/>
        <w:rPr>
          <w:rFonts w:ascii="仿宋" w:eastAsia="仿宋" w:hAnsi="仿宋" w:cs="仿宋"/>
          <w:sz w:val="28"/>
          <w:szCs w:val="28"/>
        </w:rPr>
      </w:pPr>
      <w:r>
        <w:rPr>
          <w:rFonts w:ascii="仿宋" w:eastAsia="仿宋" w:hAnsi="仿宋" w:cs="仿宋" w:hint="eastAsia"/>
          <w:sz w:val="28"/>
          <w:szCs w:val="28"/>
        </w:rPr>
        <w:t>法定代表人（签字）：</w:t>
      </w:r>
      <w:r>
        <w:rPr>
          <w:rFonts w:ascii="仿宋" w:eastAsia="仿宋" w:hAnsi="仿宋" w:cs="仿宋" w:hint="eastAsia"/>
          <w:sz w:val="28"/>
          <w:szCs w:val="28"/>
          <w:u w:val="single"/>
        </w:rPr>
        <w:t xml:space="preserve">        </w:t>
      </w:r>
    </w:p>
    <w:p w:rsidR="00F10E8C" w:rsidRDefault="00D239C1">
      <w:pPr>
        <w:ind w:firstLineChars="1400" w:firstLine="3920"/>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r>
        <w:rPr>
          <w:noProof/>
        </w:rPr>
        <w:drawing>
          <wp:anchor distT="0" distB="0" distL="114300" distR="114300" simplePos="0" relativeHeight="251659264" behindDoc="1" locked="0" layoutInCell="1" allowOverlap="1">
            <wp:simplePos x="0" y="0"/>
            <wp:positionH relativeFrom="column">
              <wp:posOffset>4389755</wp:posOffset>
            </wp:positionH>
            <wp:positionV relativeFrom="paragraph">
              <wp:posOffset>8609330</wp:posOffset>
            </wp:positionV>
            <wp:extent cx="1573530" cy="1573530"/>
            <wp:effectExtent l="325755" t="325755" r="329565" b="329565"/>
            <wp:wrapNone/>
            <wp:docPr id="3" name="图片 4" descr="部门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部门电子章"/>
                    <pic:cNvPicPr>
                      <a:picLocks noChangeAspect="1"/>
                    </pic:cNvPicPr>
                  </pic:nvPicPr>
                  <pic:blipFill>
                    <a:blip r:embed="rId11"/>
                    <a:stretch>
                      <a:fillRect/>
                    </a:stretch>
                  </pic:blipFill>
                  <pic:spPr>
                    <a:xfrm rot="-2723299">
                      <a:off x="0" y="0"/>
                      <a:ext cx="1573530" cy="1573530"/>
                    </a:xfrm>
                    <a:prstGeom prst="rect">
                      <a:avLst/>
                    </a:prstGeom>
                    <a:noFill/>
                    <a:ln>
                      <a:noFill/>
                    </a:ln>
                  </pic:spPr>
                </pic:pic>
              </a:graphicData>
            </a:graphic>
          </wp:anchor>
        </w:drawing>
      </w:r>
    </w:p>
    <w:sectPr w:rsidR="00F10E8C">
      <w:footerReference w:type="default" r:id="rId12"/>
      <w:pgSz w:w="11907" w:h="16840"/>
      <w:pgMar w:top="1418" w:right="1474" w:bottom="1701" w:left="1588" w:header="851" w:footer="1418" w:gutter="0"/>
      <w:pgNumType w:fmt="numberInDash"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E0E" w:rsidRDefault="000B3E0E">
      <w:r>
        <w:separator/>
      </w:r>
    </w:p>
  </w:endnote>
  <w:endnote w:type="continuationSeparator" w:id="0">
    <w:p w:rsidR="000B3E0E" w:rsidRDefault="000B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6135850"/>
    </w:sdtPr>
    <w:sdtEndPr/>
    <w:sdtContent>
      <w:p w:rsidR="0000334B" w:rsidRDefault="0000334B">
        <w:pPr>
          <w:pStyle w:val="a6"/>
          <w:jc w:val="center"/>
        </w:pPr>
        <w:r>
          <w:fldChar w:fldCharType="begin"/>
        </w:r>
        <w:r>
          <w:instrText>PAGE   \* MERGEFORMAT</w:instrText>
        </w:r>
        <w:r>
          <w:fldChar w:fldCharType="separate"/>
        </w:r>
        <w:r w:rsidR="00DC4318" w:rsidRPr="00DC4318">
          <w:rPr>
            <w:noProof/>
            <w:lang w:val="zh-CN"/>
          </w:rPr>
          <w:t>-</w:t>
        </w:r>
        <w:r w:rsidR="00DC4318">
          <w:rPr>
            <w:noProof/>
          </w:rPr>
          <w:t xml:space="preserve"> 1 -</w:t>
        </w:r>
        <w:r>
          <w:fldChar w:fldCharType="end"/>
        </w:r>
      </w:p>
    </w:sdtContent>
  </w:sdt>
  <w:p w:rsidR="0000334B" w:rsidRDefault="0000334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E0E" w:rsidRDefault="000B3E0E">
      <w:r>
        <w:separator/>
      </w:r>
    </w:p>
  </w:footnote>
  <w:footnote w:type="continuationSeparator" w:id="0">
    <w:p w:rsidR="000B3E0E" w:rsidRDefault="000B3E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871C22"/>
    <w:multiLevelType w:val="singleLevel"/>
    <w:tmpl w:val="CC871C22"/>
    <w:lvl w:ilvl="0">
      <w:start w:val="1"/>
      <w:numFmt w:val="decimal"/>
      <w:suff w:val="nothing"/>
      <w:lvlText w:val="（%1）"/>
      <w:lvlJc w:val="left"/>
    </w:lvl>
  </w:abstractNum>
  <w:abstractNum w:abstractNumId="1">
    <w:nsid w:val="F8E1C032"/>
    <w:multiLevelType w:val="singleLevel"/>
    <w:tmpl w:val="F8E1C032"/>
    <w:lvl w:ilvl="0">
      <w:start w:val="1"/>
      <w:numFmt w:val="decimal"/>
      <w:lvlText w:val="%1."/>
      <w:lvlJc w:val="left"/>
      <w:pPr>
        <w:ind w:left="425" w:hanging="425"/>
      </w:pPr>
      <w:rPr>
        <w:rFonts w:hint="default"/>
      </w:rPr>
    </w:lvl>
  </w:abstractNum>
  <w:abstractNum w:abstractNumId="2">
    <w:nsid w:val="0000000A"/>
    <w:multiLevelType w:val="singleLevel"/>
    <w:tmpl w:val="0000000A"/>
    <w:lvl w:ilvl="0">
      <w:start w:val="1"/>
      <w:numFmt w:val="decimal"/>
      <w:suff w:val="nothing"/>
      <w:lvlText w:val="%1、"/>
      <w:lvlJc w:val="left"/>
    </w:lvl>
  </w:abstractNum>
  <w:abstractNum w:abstractNumId="3">
    <w:nsid w:val="0000000B"/>
    <w:multiLevelType w:val="singleLevel"/>
    <w:tmpl w:val="0000000B"/>
    <w:lvl w:ilvl="0">
      <w:start w:val="1"/>
      <w:numFmt w:val="decimal"/>
      <w:suff w:val="nothing"/>
      <w:lvlText w:val="%1、"/>
      <w:lvlJc w:val="left"/>
    </w:lvl>
  </w:abstractNum>
  <w:abstractNum w:abstractNumId="4">
    <w:nsid w:val="0000000D"/>
    <w:multiLevelType w:val="singleLevel"/>
    <w:tmpl w:val="0000000D"/>
    <w:lvl w:ilvl="0">
      <w:start w:val="2"/>
      <w:numFmt w:val="decimal"/>
      <w:suff w:val="nothing"/>
      <w:lvlText w:val="%1、"/>
      <w:lvlJc w:val="left"/>
    </w:lvl>
  </w:abstractNum>
  <w:abstractNum w:abstractNumId="5">
    <w:nsid w:val="0000000E"/>
    <w:multiLevelType w:val="singleLevel"/>
    <w:tmpl w:val="0000000E"/>
    <w:lvl w:ilvl="0">
      <w:start w:val="1"/>
      <w:numFmt w:val="decimal"/>
      <w:suff w:val="nothing"/>
      <w:lvlText w:val="%1、"/>
      <w:lvlJc w:val="left"/>
    </w:lvl>
  </w:abstractNum>
  <w:abstractNum w:abstractNumId="6">
    <w:nsid w:val="207674B3"/>
    <w:multiLevelType w:val="hybridMultilevel"/>
    <w:tmpl w:val="974A9A1A"/>
    <w:lvl w:ilvl="0" w:tplc="03FAF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33EF59"/>
    <w:multiLevelType w:val="singleLevel"/>
    <w:tmpl w:val="5233EF59"/>
    <w:lvl w:ilvl="0">
      <w:start w:val="1"/>
      <w:numFmt w:val="decimal"/>
      <w:lvlText w:val="%1."/>
      <w:lvlJc w:val="left"/>
      <w:pPr>
        <w:tabs>
          <w:tab w:val="left" w:pos="312"/>
        </w:tabs>
      </w:pPr>
    </w:lvl>
  </w:abstractNum>
  <w:abstractNum w:abstractNumId="8">
    <w:nsid w:val="67AD8741"/>
    <w:multiLevelType w:val="singleLevel"/>
    <w:tmpl w:val="67AD8741"/>
    <w:lvl w:ilvl="0">
      <w:start w:val="1"/>
      <w:numFmt w:val="decimal"/>
      <w:suff w:val="nothing"/>
      <w:lvlText w:val="%1、"/>
      <w:lvlJc w:val="left"/>
    </w:lvl>
  </w:abstractNum>
  <w:num w:numId="1">
    <w:abstractNumId w:val="1"/>
  </w:num>
  <w:num w:numId="2">
    <w:abstractNumId w:val="8"/>
  </w:num>
  <w:num w:numId="3">
    <w:abstractNumId w:val="7"/>
  </w:num>
  <w:num w:numId="4">
    <w:abstractNumId w:val="0"/>
  </w:num>
  <w:num w:numId="5">
    <w:abstractNumId w:val="2"/>
  </w:num>
  <w:num w:numId="6">
    <w:abstractNumId w:val="5"/>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MzI3NWJjZTA5YTAwNjMzMTUxMTM4NTc3OTI5ZDgifQ=="/>
  </w:docVars>
  <w:rsids>
    <w:rsidRoot w:val="00172A27"/>
    <w:rsid w:val="0000334B"/>
    <w:rsid w:val="00012748"/>
    <w:rsid w:val="00014EBB"/>
    <w:rsid w:val="00030190"/>
    <w:rsid w:val="000360B5"/>
    <w:rsid w:val="00052E35"/>
    <w:rsid w:val="00064B9E"/>
    <w:rsid w:val="00070EEB"/>
    <w:rsid w:val="00093F94"/>
    <w:rsid w:val="000B3E0E"/>
    <w:rsid w:val="000B4A84"/>
    <w:rsid w:val="000B795D"/>
    <w:rsid w:val="000C037A"/>
    <w:rsid w:val="000E10B8"/>
    <w:rsid w:val="000F6C26"/>
    <w:rsid w:val="001023EA"/>
    <w:rsid w:val="0013778B"/>
    <w:rsid w:val="00152C80"/>
    <w:rsid w:val="0016290D"/>
    <w:rsid w:val="00172A27"/>
    <w:rsid w:val="00175DA5"/>
    <w:rsid w:val="001B29AE"/>
    <w:rsid w:val="001C785F"/>
    <w:rsid w:val="00214C29"/>
    <w:rsid w:val="00280944"/>
    <w:rsid w:val="002900C6"/>
    <w:rsid w:val="002D03F5"/>
    <w:rsid w:val="002D07C0"/>
    <w:rsid w:val="002D471E"/>
    <w:rsid w:val="002F524E"/>
    <w:rsid w:val="00321EA0"/>
    <w:rsid w:val="00340ADE"/>
    <w:rsid w:val="003413FC"/>
    <w:rsid w:val="00351969"/>
    <w:rsid w:val="003738B4"/>
    <w:rsid w:val="003755C0"/>
    <w:rsid w:val="003B5864"/>
    <w:rsid w:val="003C49FB"/>
    <w:rsid w:val="003C575A"/>
    <w:rsid w:val="003D3909"/>
    <w:rsid w:val="003D5A7A"/>
    <w:rsid w:val="003D7AB6"/>
    <w:rsid w:val="003E4ECD"/>
    <w:rsid w:val="004123CC"/>
    <w:rsid w:val="0043143E"/>
    <w:rsid w:val="00472D61"/>
    <w:rsid w:val="004802B8"/>
    <w:rsid w:val="00482546"/>
    <w:rsid w:val="004A35E1"/>
    <w:rsid w:val="004B3C29"/>
    <w:rsid w:val="004C26A4"/>
    <w:rsid w:val="00503C60"/>
    <w:rsid w:val="00535B7B"/>
    <w:rsid w:val="00554800"/>
    <w:rsid w:val="00591AEA"/>
    <w:rsid w:val="00596471"/>
    <w:rsid w:val="005A0E6D"/>
    <w:rsid w:val="005A741E"/>
    <w:rsid w:val="005B2618"/>
    <w:rsid w:val="005C6311"/>
    <w:rsid w:val="005D471F"/>
    <w:rsid w:val="0060480C"/>
    <w:rsid w:val="006212DA"/>
    <w:rsid w:val="00624842"/>
    <w:rsid w:val="006317BE"/>
    <w:rsid w:val="006421B2"/>
    <w:rsid w:val="006524C4"/>
    <w:rsid w:val="00654E80"/>
    <w:rsid w:val="00686E35"/>
    <w:rsid w:val="006C7176"/>
    <w:rsid w:val="006C7B15"/>
    <w:rsid w:val="006D2C5E"/>
    <w:rsid w:val="006D47B7"/>
    <w:rsid w:val="00700FF1"/>
    <w:rsid w:val="00703352"/>
    <w:rsid w:val="007140C6"/>
    <w:rsid w:val="007305AF"/>
    <w:rsid w:val="00780B27"/>
    <w:rsid w:val="00795CF6"/>
    <w:rsid w:val="007B6857"/>
    <w:rsid w:val="007C2F90"/>
    <w:rsid w:val="00803F94"/>
    <w:rsid w:val="008054E8"/>
    <w:rsid w:val="00807C17"/>
    <w:rsid w:val="00811895"/>
    <w:rsid w:val="008307D1"/>
    <w:rsid w:val="00851F37"/>
    <w:rsid w:val="008948AC"/>
    <w:rsid w:val="008A1646"/>
    <w:rsid w:val="008D1022"/>
    <w:rsid w:val="008D6BA4"/>
    <w:rsid w:val="008E0926"/>
    <w:rsid w:val="008F1A68"/>
    <w:rsid w:val="008F3204"/>
    <w:rsid w:val="0090536E"/>
    <w:rsid w:val="00906885"/>
    <w:rsid w:val="00925902"/>
    <w:rsid w:val="00927147"/>
    <w:rsid w:val="00933653"/>
    <w:rsid w:val="009410C9"/>
    <w:rsid w:val="0096373B"/>
    <w:rsid w:val="009A7EF3"/>
    <w:rsid w:val="009B6B51"/>
    <w:rsid w:val="009B78CF"/>
    <w:rsid w:val="009C1DF0"/>
    <w:rsid w:val="009C5602"/>
    <w:rsid w:val="009D4ED1"/>
    <w:rsid w:val="009E0A19"/>
    <w:rsid w:val="009E0B57"/>
    <w:rsid w:val="009F117A"/>
    <w:rsid w:val="00A0297E"/>
    <w:rsid w:val="00A1340D"/>
    <w:rsid w:val="00A152B4"/>
    <w:rsid w:val="00A463D7"/>
    <w:rsid w:val="00A743AE"/>
    <w:rsid w:val="00A81CE7"/>
    <w:rsid w:val="00A82C39"/>
    <w:rsid w:val="00A91AF1"/>
    <w:rsid w:val="00AA4571"/>
    <w:rsid w:val="00AE0978"/>
    <w:rsid w:val="00AE31CF"/>
    <w:rsid w:val="00AF34FD"/>
    <w:rsid w:val="00B25520"/>
    <w:rsid w:val="00B25A37"/>
    <w:rsid w:val="00B31115"/>
    <w:rsid w:val="00B41C7C"/>
    <w:rsid w:val="00B53BC9"/>
    <w:rsid w:val="00B63FB5"/>
    <w:rsid w:val="00B73440"/>
    <w:rsid w:val="00B950AC"/>
    <w:rsid w:val="00BA21E0"/>
    <w:rsid w:val="00BD09DE"/>
    <w:rsid w:val="00BD41D7"/>
    <w:rsid w:val="00BD6767"/>
    <w:rsid w:val="00BD732F"/>
    <w:rsid w:val="00BF2FFA"/>
    <w:rsid w:val="00BF544B"/>
    <w:rsid w:val="00C24389"/>
    <w:rsid w:val="00C30755"/>
    <w:rsid w:val="00C42305"/>
    <w:rsid w:val="00C42A87"/>
    <w:rsid w:val="00C45501"/>
    <w:rsid w:val="00C71BFD"/>
    <w:rsid w:val="00C857DD"/>
    <w:rsid w:val="00C87B84"/>
    <w:rsid w:val="00CB30CB"/>
    <w:rsid w:val="00CC3855"/>
    <w:rsid w:val="00CC64E6"/>
    <w:rsid w:val="00CF6303"/>
    <w:rsid w:val="00D2181D"/>
    <w:rsid w:val="00D222FE"/>
    <w:rsid w:val="00D239C1"/>
    <w:rsid w:val="00D254A5"/>
    <w:rsid w:val="00D53DCF"/>
    <w:rsid w:val="00D86BA8"/>
    <w:rsid w:val="00D972F8"/>
    <w:rsid w:val="00DA0357"/>
    <w:rsid w:val="00DB4A89"/>
    <w:rsid w:val="00DC4318"/>
    <w:rsid w:val="00DD0F25"/>
    <w:rsid w:val="00DD1620"/>
    <w:rsid w:val="00DE7EFA"/>
    <w:rsid w:val="00E26CEF"/>
    <w:rsid w:val="00E364B3"/>
    <w:rsid w:val="00E519C5"/>
    <w:rsid w:val="00EA14A0"/>
    <w:rsid w:val="00EB12A7"/>
    <w:rsid w:val="00ED443E"/>
    <w:rsid w:val="00ED7D1A"/>
    <w:rsid w:val="00ED7DFD"/>
    <w:rsid w:val="00EF1556"/>
    <w:rsid w:val="00F10E8C"/>
    <w:rsid w:val="00F122FE"/>
    <w:rsid w:val="00F206CF"/>
    <w:rsid w:val="00F44B19"/>
    <w:rsid w:val="00F455D9"/>
    <w:rsid w:val="00F477E9"/>
    <w:rsid w:val="00F50736"/>
    <w:rsid w:val="00F65B65"/>
    <w:rsid w:val="00F80FF0"/>
    <w:rsid w:val="00FA26DB"/>
    <w:rsid w:val="00FD2F2C"/>
    <w:rsid w:val="00FE6379"/>
    <w:rsid w:val="00FE70D0"/>
    <w:rsid w:val="00FE7A14"/>
    <w:rsid w:val="00FF0BEB"/>
    <w:rsid w:val="00FF0CE8"/>
    <w:rsid w:val="00FF6236"/>
    <w:rsid w:val="01233B4F"/>
    <w:rsid w:val="01401F5A"/>
    <w:rsid w:val="01AF0E8E"/>
    <w:rsid w:val="01C7572D"/>
    <w:rsid w:val="02385327"/>
    <w:rsid w:val="051D2ECD"/>
    <w:rsid w:val="05324021"/>
    <w:rsid w:val="063569D3"/>
    <w:rsid w:val="06E45A20"/>
    <w:rsid w:val="0730481F"/>
    <w:rsid w:val="0739074D"/>
    <w:rsid w:val="08A6205A"/>
    <w:rsid w:val="08A97C68"/>
    <w:rsid w:val="09AE0FF5"/>
    <w:rsid w:val="0A690774"/>
    <w:rsid w:val="0AE0030A"/>
    <w:rsid w:val="0AF142C5"/>
    <w:rsid w:val="0B0F03EC"/>
    <w:rsid w:val="0BC4514F"/>
    <w:rsid w:val="0D534ED1"/>
    <w:rsid w:val="0D63594E"/>
    <w:rsid w:val="0ED35847"/>
    <w:rsid w:val="0F95694D"/>
    <w:rsid w:val="0F96368D"/>
    <w:rsid w:val="10905312"/>
    <w:rsid w:val="121D1E44"/>
    <w:rsid w:val="12463148"/>
    <w:rsid w:val="14677252"/>
    <w:rsid w:val="16161084"/>
    <w:rsid w:val="16AA197C"/>
    <w:rsid w:val="173E7FFA"/>
    <w:rsid w:val="17CA1137"/>
    <w:rsid w:val="18047D2E"/>
    <w:rsid w:val="182201B4"/>
    <w:rsid w:val="18C13529"/>
    <w:rsid w:val="1927631A"/>
    <w:rsid w:val="19341F4D"/>
    <w:rsid w:val="19C534ED"/>
    <w:rsid w:val="19E613F2"/>
    <w:rsid w:val="1AC217DA"/>
    <w:rsid w:val="1BB57A67"/>
    <w:rsid w:val="1BE14D38"/>
    <w:rsid w:val="1D954F84"/>
    <w:rsid w:val="1D9F7AA3"/>
    <w:rsid w:val="1E805C34"/>
    <w:rsid w:val="1E877846"/>
    <w:rsid w:val="1F903C14"/>
    <w:rsid w:val="1FB75B33"/>
    <w:rsid w:val="20B00A53"/>
    <w:rsid w:val="2118656F"/>
    <w:rsid w:val="21CE1DBD"/>
    <w:rsid w:val="238E2BA1"/>
    <w:rsid w:val="23C15745"/>
    <w:rsid w:val="24577437"/>
    <w:rsid w:val="25E93CC3"/>
    <w:rsid w:val="25FC62E8"/>
    <w:rsid w:val="26600825"/>
    <w:rsid w:val="26832765"/>
    <w:rsid w:val="2841669A"/>
    <w:rsid w:val="28A54641"/>
    <w:rsid w:val="2A307B2F"/>
    <w:rsid w:val="2A573E05"/>
    <w:rsid w:val="2AA902C1"/>
    <w:rsid w:val="2B957FDB"/>
    <w:rsid w:val="2C844B41"/>
    <w:rsid w:val="2D014EBC"/>
    <w:rsid w:val="2D5D4133"/>
    <w:rsid w:val="2D8333EF"/>
    <w:rsid w:val="2E00644A"/>
    <w:rsid w:val="2E1D72E8"/>
    <w:rsid w:val="2E8E6235"/>
    <w:rsid w:val="2F6D34A0"/>
    <w:rsid w:val="30110967"/>
    <w:rsid w:val="308E3033"/>
    <w:rsid w:val="317208D0"/>
    <w:rsid w:val="32283833"/>
    <w:rsid w:val="326C0551"/>
    <w:rsid w:val="327A73E0"/>
    <w:rsid w:val="32E95C5F"/>
    <w:rsid w:val="339733AC"/>
    <w:rsid w:val="34B47F8E"/>
    <w:rsid w:val="36934FDA"/>
    <w:rsid w:val="36AB433D"/>
    <w:rsid w:val="36F41943"/>
    <w:rsid w:val="3700416A"/>
    <w:rsid w:val="37842295"/>
    <w:rsid w:val="37E13D4A"/>
    <w:rsid w:val="38A55FDC"/>
    <w:rsid w:val="39573B6C"/>
    <w:rsid w:val="396C5F31"/>
    <w:rsid w:val="3A0228E5"/>
    <w:rsid w:val="3A2A4F7A"/>
    <w:rsid w:val="3A2D6818"/>
    <w:rsid w:val="3AA20CD0"/>
    <w:rsid w:val="3AFB46F9"/>
    <w:rsid w:val="3B0752BB"/>
    <w:rsid w:val="3D881E0B"/>
    <w:rsid w:val="3DA94FF7"/>
    <w:rsid w:val="3DC079A3"/>
    <w:rsid w:val="3EA3354D"/>
    <w:rsid w:val="3F2D2E17"/>
    <w:rsid w:val="40CF23D7"/>
    <w:rsid w:val="412C782A"/>
    <w:rsid w:val="41517E12"/>
    <w:rsid w:val="42A967D2"/>
    <w:rsid w:val="43705E2D"/>
    <w:rsid w:val="439C2D5A"/>
    <w:rsid w:val="4492209A"/>
    <w:rsid w:val="449A2CFC"/>
    <w:rsid w:val="45E74D31"/>
    <w:rsid w:val="46DE1D1B"/>
    <w:rsid w:val="47C43747"/>
    <w:rsid w:val="496C718E"/>
    <w:rsid w:val="4ABB577A"/>
    <w:rsid w:val="4ADF1F12"/>
    <w:rsid w:val="4BA71F99"/>
    <w:rsid w:val="4BB9615E"/>
    <w:rsid w:val="4BDE0746"/>
    <w:rsid w:val="4EE80B08"/>
    <w:rsid w:val="4F344DD0"/>
    <w:rsid w:val="4F363F69"/>
    <w:rsid w:val="4FA021BE"/>
    <w:rsid w:val="508D614E"/>
    <w:rsid w:val="50C055AD"/>
    <w:rsid w:val="50FC65EF"/>
    <w:rsid w:val="52045C59"/>
    <w:rsid w:val="52232583"/>
    <w:rsid w:val="527D6F94"/>
    <w:rsid w:val="542E16B3"/>
    <w:rsid w:val="55B74F08"/>
    <w:rsid w:val="579C1CFE"/>
    <w:rsid w:val="583231B8"/>
    <w:rsid w:val="58A27161"/>
    <w:rsid w:val="5A4412E8"/>
    <w:rsid w:val="5A9050E7"/>
    <w:rsid w:val="5AD56C2B"/>
    <w:rsid w:val="5B4C0D73"/>
    <w:rsid w:val="5B8F47E5"/>
    <w:rsid w:val="5BFD24A9"/>
    <w:rsid w:val="5C73646F"/>
    <w:rsid w:val="5D071531"/>
    <w:rsid w:val="5DFB0858"/>
    <w:rsid w:val="5ED52E57"/>
    <w:rsid w:val="5F0717D1"/>
    <w:rsid w:val="5F7D1740"/>
    <w:rsid w:val="5FEC48FC"/>
    <w:rsid w:val="608936AB"/>
    <w:rsid w:val="60C550BA"/>
    <w:rsid w:val="60E600F0"/>
    <w:rsid w:val="60E8620B"/>
    <w:rsid w:val="613C540F"/>
    <w:rsid w:val="61941C99"/>
    <w:rsid w:val="62AD7C47"/>
    <w:rsid w:val="63522B7B"/>
    <w:rsid w:val="63DC07E4"/>
    <w:rsid w:val="63E36016"/>
    <w:rsid w:val="644663AD"/>
    <w:rsid w:val="647E6E33"/>
    <w:rsid w:val="64B654D9"/>
    <w:rsid w:val="653B5D93"/>
    <w:rsid w:val="65876719"/>
    <w:rsid w:val="65B35574"/>
    <w:rsid w:val="675F691A"/>
    <w:rsid w:val="68662D72"/>
    <w:rsid w:val="691E7587"/>
    <w:rsid w:val="69A078C8"/>
    <w:rsid w:val="69F43B0C"/>
    <w:rsid w:val="6A0B44FA"/>
    <w:rsid w:val="6BE44783"/>
    <w:rsid w:val="6C8B0FF9"/>
    <w:rsid w:val="6D912A23"/>
    <w:rsid w:val="6DEE7A91"/>
    <w:rsid w:val="6F5E4C5C"/>
    <w:rsid w:val="700457F7"/>
    <w:rsid w:val="7006152E"/>
    <w:rsid w:val="7050080D"/>
    <w:rsid w:val="70814BED"/>
    <w:rsid w:val="70B84CBB"/>
    <w:rsid w:val="71773FFB"/>
    <w:rsid w:val="72181AC2"/>
    <w:rsid w:val="723D4B43"/>
    <w:rsid w:val="73F21307"/>
    <w:rsid w:val="746B40D6"/>
    <w:rsid w:val="74BB4445"/>
    <w:rsid w:val="74C164C1"/>
    <w:rsid w:val="755C0970"/>
    <w:rsid w:val="764346F2"/>
    <w:rsid w:val="76485040"/>
    <w:rsid w:val="76DB2B7D"/>
    <w:rsid w:val="76F33B29"/>
    <w:rsid w:val="771F1720"/>
    <w:rsid w:val="77286DE9"/>
    <w:rsid w:val="7788480D"/>
    <w:rsid w:val="78315E04"/>
    <w:rsid w:val="78A15171"/>
    <w:rsid w:val="78E6462E"/>
    <w:rsid w:val="7A543C2F"/>
    <w:rsid w:val="7A5D4658"/>
    <w:rsid w:val="7A900BCC"/>
    <w:rsid w:val="7C1D1021"/>
    <w:rsid w:val="7C3E1BE4"/>
    <w:rsid w:val="7CF02C80"/>
    <w:rsid w:val="7CF71F1C"/>
    <w:rsid w:val="7CF91728"/>
    <w:rsid w:val="7D2B3FAE"/>
    <w:rsid w:val="7D41505A"/>
    <w:rsid w:val="7F2C0C2F"/>
    <w:rsid w:val="7F5144E7"/>
    <w:rsid w:val="7F785CEC"/>
    <w:rsid w:val="7FBA3C77"/>
    <w:rsid w:val="7FC07341"/>
    <w:rsid w:val="7FD26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A3AF57F3-B09D-4D63-9ED6-7AFCFF21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jc w:val="center"/>
    </w:pPr>
    <w:rPr>
      <w:b/>
      <w:bCs/>
      <w:sz w:val="36"/>
    </w:rPr>
  </w:style>
  <w:style w:type="paragraph" w:styleId="a4">
    <w:name w:val="Date"/>
    <w:basedOn w:val="a"/>
    <w:next w:val="a"/>
    <w:qFormat/>
    <w:pPr>
      <w:ind w:leftChars="2500" w:left="100"/>
    </w:pPr>
    <w:rPr>
      <w:rFonts w:ascii="宋体"/>
      <w:sz w:val="32"/>
    </w:rPr>
  </w:style>
  <w:style w:type="paragraph" w:styleId="a5">
    <w:name w:val="Balloon Text"/>
    <w:basedOn w:val="a"/>
    <w:link w:val="Char"/>
    <w:uiPriority w:val="99"/>
    <w:semiHidden/>
    <w:unhideWhenUsed/>
    <w:rPr>
      <w:sz w:val="18"/>
      <w:szCs w:val="18"/>
    </w:rPr>
  </w:style>
  <w:style w:type="paragraph" w:styleId="a6">
    <w:name w:val="footer"/>
    <w:basedOn w:val="a"/>
    <w:link w:val="Char0"/>
    <w:uiPriority w:val="99"/>
    <w:pPr>
      <w:tabs>
        <w:tab w:val="center" w:pos="4153"/>
        <w:tab w:val="right" w:pos="8306"/>
      </w:tabs>
      <w:snapToGrid w:val="0"/>
      <w:jc w:val="left"/>
    </w:pPr>
    <w:rPr>
      <w:sz w:val="18"/>
      <w:szCs w:val="18"/>
    </w:rPr>
  </w:style>
  <w:style w:type="paragraph" w:styleId="a7">
    <w:name w:val="header"/>
    <w:basedOn w:val="a"/>
    <w:link w:val="Char1"/>
    <w:qFormat/>
    <w:pPr>
      <w:tabs>
        <w:tab w:val="center" w:pos="4153"/>
        <w:tab w:val="right" w:pos="8306"/>
      </w:tabs>
      <w:snapToGrid w:val="0"/>
      <w:jc w:val="center"/>
    </w:pPr>
    <w:rPr>
      <w:sz w:val="18"/>
      <w:szCs w:val="18"/>
    </w:rPr>
  </w:style>
  <w:style w:type="table" w:styleId="a8">
    <w:name w:val="Table Grid"/>
    <w:basedOn w:val="a1"/>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u w:val="single"/>
    </w:rPr>
  </w:style>
  <w:style w:type="character" w:customStyle="1" w:styleId="Char1">
    <w:name w:val="页眉 Char"/>
    <w:link w:val="a7"/>
    <w:qFormat/>
    <w:rPr>
      <w:kern w:val="2"/>
      <w:sz w:val="18"/>
      <w:szCs w:val="18"/>
    </w:rPr>
  </w:style>
  <w:style w:type="character" w:customStyle="1" w:styleId="NormalCharacter">
    <w:name w:val="NormalCharacter"/>
    <w:semiHidden/>
    <w:qFormat/>
  </w:style>
  <w:style w:type="character" w:customStyle="1" w:styleId="20">
    <w:name w:val="正文文本 (2)_"/>
    <w:qFormat/>
    <w:rPr>
      <w:rFonts w:ascii="宋体" w:eastAsia="宋体" w:hAnsi="宋体" w:cs="宋体" w:hint="eastAsia"/>
      <w:spacing w:val="20"/>
      <w:sz w:val="30"/>
      <w:szCs w:val="30"/>
      <w:shd w:val="clear" w:color="auto" w:fill="FFFFFF"/>
    </w:rPr>
  </w:style>
  <w:style w:type="character" w:customStyle="1" w:styleId="10">
    <w:name w:val="页码1"/>
    <w:basedOn w:val="a0"/>
    <w:qFormat/>
  </w:style>
  <w:style w:type="character" w:customStyle="1" w:styleId="1Char">
    <w:name w:val="标题 1 Char"/>
    <w:link w:val="1"/>
    <w:qFormat/>
    <w:rPr>
      <w:rFonts w:ascii="Arial Unicode MS" w:eastAsia="Arial Unicode MS" w:hAnsi="Arial Unicode MS" w:cs="Arial Unicode MS" w:hint="eastAsia"/>
      <w:sz w:val="44"/>
      <w:szCs w:val="44"/>
      <w:lang w:val="zh-CN" w:bidi="zh-CN"/>
    </w:rPr>
  </w:style>
  <w:style w:type="character" w:customStyle="1" w:styleId="Char0">
    <w:name w:val="页脚 Char"/>
    <w:link w:val="a6"/>
    <w:uiPriority w:val="99"/>
    <w:qFormat/>
    <w:rPr>
      <w:kern w:val="2"/>
      <w:sz w:val="18"/>
      <w:szCs w:val="18"/>
    </w:rPr>
  </w:style>
  <w:style w:type="paragraph" w:customStyle="1" w:styleId="TableText">
    <w:name w:val="Table Text"/>
    <w:basedOn w:val="a"/>
    <w:semiHidden/>
    <w:qFormat/>
    <w:rPr>
      <w:rFonts w:ascii="仿宋" w:eastAsia="仿宋" w:hAnsi="仿宋" w:cs="仿宋"/>
      <w:sz w:val="24"/>
      <w:lang w:eastAsia="en-US"/>
    </w:rPr>
  </w:style>
  <w:style w:type="paragraph" w:customStyle="1" w:styleId="11">
    <w:name w:val="列出段落1"/>
    <w:basedOn w:val="a"/>
    <w:qFormat/>
    <w:pPr>
      <w:ind w:firstLineChars="200" w:firstLine="420"/>
    </w:pPr>
  </w:style>
  <w:style w:type="paragraph" w:customStyle="1" w:styleId="aa">
    <w:name w:val="内文"/>
    <w:basedOn w:val="a"/>
    <w:qFormat/>
    <w:pPr>
      <w:widowControl/>
      <w:spacing w:beforeLines="50" w:afterLines="50" w:line="360" w:lineRule="auto"/>
      <w:ind w:firstLineChars="200" w:firstLine="480"/>
    </w:pPr>
    <w:rPr>
      <w:rFonts w:ascii="宋体" w:hAnsi="宋体"/>
      <w:kern w:val="0"/>
      <w:sz w:val="24"/>
      <w:szCs w:val="20"/>
    </w:rPr>
  </w:style>
  <w:style w:type="paragraph" w:customStyle="1" w:styleId="12">
    <w:name w:val="日期1"/>
    <w:basedOn w:val="a"/>
    <w:next w:val="a"/>
    <w:qFormat/>
    <w:pPr>
      <w:ind w:leftChars="2500" w:left="100"/>
    </w:pPr>
    <w:rPr>
      <w:rFonts w:ascii="宋体"/>
      <w:sz w:val="32"/>
    </w:rPr>
  </w:style>
  <w:style w:type="paragraph" w:customStyle="1" w:styleId="13">
    <w:name w:val="正文文本缩进1"/>
    <w:basedOn w:val="a"/>
    <w:qFormat/>
    <w:pPr>
      <w:spacing w:line="460" w:lineRule="exact"/>
      <w:ind w:firstLineChars="200" w:firstLine="600"/>
    </w:pPr>
    <w:rPr>
      <w:sz w:val="30"/>
    </w:rPr>
  </w:style>
  <w:style w:type="paragraph" w:customStyle="1" w:styleId="CharChar">
    <w:name w:val="批注框文本 Char Char"/>
    <w:basedOn w:val="a"/>
    <w:qFormat/>
    <w:rPr>
      <w:sz w:val="18"/>
      <w:szCs w:val="18"/>
    </w:rPr>
  </w:style>
  <w:style w:type="paragraph" w:customStyle="1" w:styleId="14">
    <w:name w:val="称呼1"/>
    <w:basedOn w:val="a"/>
    <w:next w:val="a"/>
    <w:qFormat/>
    <w:rPr>
      <w:sz w:val="30"/>
    </w:rPr>
  </w:style>
  <w:style w:type="paragraph" w:customStyle="1" w:styleId="ParaCharCharChar1Char">
    <w:name w:val="默认段落字体 Para Char Char Char1 Char"/>
    <w:basedOn w:val="a"/>
    <w:qFormat/>
    <w:pPr>
      <w:spacing w:line="240" w:lineRule="atLeast"/>
      <w:ind w:left="420" w:firstLine="420"/>
    </w:pPr>
    <w:rPr>
      <w:kern w:val="0"/>
      <w:szCs w:val="21"/>
    </w:rPr>
  </w:style>
  <w:style w:type="paragraph" w:customStyle="1" w:styleId="p0">
    <w:name w:val="p0"/>
    <w:basedOn w:val="a"/>
    <w:qFormat/>
    <w:pPr>
      <w:widowControl/>
    </w:pPr>
    <w:rPr>
      <w:rFonts w:cs="宋体"/>
      <w:kern w:val="0"/>
      <w:szCs w:val="21"/>
    </w:rPr>
  </w:style>
  <w:style w:type="table" w:customStyle="1" w:styleId="TableNormal">
    <w:name w:val="Table Normal"/>
    <w:unhideWhenUsed/>
    <w:qFormat/>
    <w:tblPr>
      <w:tblCellMar>
        <w:top w:w="0" w:type="dxa"/>
        <w:left w:w="0" w:type="dxa"/>
        <w:bottom w:w="0" w:type="dxa"/>
        <w:right w:w="0" w:type="dxa"/>
      </w:tblCellMar>
    </w:tblPr>
  </w:style>
  <w:style w:type="character" w:customStyle="1" w:styleId="Char">
    <w:name w:val="批注框文本 Char"/>
    <w:basedOn w:val="a0"/>
    <w:link w:val="a5"/>
    <w:uiPriority w:val="99"/>
    <w:semiHidden/>
    <w:qFormat/>
    <w:rPr>
      <w:kern w:val="2"/>
      <w:sz w:val="18"/>
      <w:szCs w:val="18"/>
    </w:rPr>
  </w:style>
  <w:style w:type="paragraph" w:customStyle="1" w:styleId="ab">
    <w:name w:val="中文正文、"/>
    <w:basedOn w:val="a"/>
    <w:qFormat/>
    <w:pPr>
      <w:spacing w:line="360" w:lineRule="auto"/>
      <w:ind w:firstLineChars="200" w:firstLine="420"/>
      <w:jc w:val="left"/>
    </w:pPr>
    <w:rPr>
      <w:rFonts w:ascii="Times New Roman" w:hAnsi="Times New Roman" w:cs="Times New Roman"/>
      <w:kern w:val="0"/>
      <w:sz w:val="20"/>
      <w:szCs w:val="21"/>
    </w:rPr>
  </w:style>
  <w:style w:type="paragraph" w:customStyle="1" w:styleId="2TimesNewRoman5020">
    <w:name w:val="样式 标题 2 + Times New Roman 四号 非加粗 段前: 5 磅 段后: 0 磅 行距: 固定值 20..."/>
    <w:basedOn w:val="2"/>
    <w:pPr>
      <w:spacing w:before="100" w:after="0" w:line="400" w:lineRule="exact"/>
    </w:pPr>
    <w:rPr>
      <w:rFonts w:ascii="Times New Roman" w:hAnsi="Times New Roman" w:cs="宋体"/>
      <w:b w:val="0"/>
      <w:bCs w:val="0"/>
      <w:sz w:val="28"/>
      <w:szCs w:val="20"/>
    </w:rPr>
  </w:style>
  <w:style w:type="paragraph" w:styleId="ac">
    <w:name w:val="List Paragraph"/>
    <w:basedOn w:val="a"/>
    <w:uiPriority w:val="99"/>
    <w:unhideWhenUsed/>
    <w:rsid w:val="009410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65288;zhaobiao@baose.com&#6528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mailto:&#21457;&#36865;&#33267;&#20844;&#21496;&#25910;&#20214;&#31665;zhaobiao@baose.com" TargetMode="External"/><Relationship Id="rId4" Type="http://schemas.openxmlformats.org/officeDocument/2006/relationships/settings" Target="settings.xml"/><Relationship Id="rId9" Type="http://schemas.openxmlformats.org/officeDocument/2006/relationships/hyperlink" Target="mailto:&#20030;&#25253;&#37038;&#31665;jijianjiancha@baose.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349DE-E2BF-4486-9146-358CBE046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633</Words>
  <Characters>3611</Characters>
  <Application>Microsoft Office Word</Application>
  <DocSecurity>0</DocSecurity>
  <Lines>30</Lines>
  <Paragraphs>8</Paragraphs>
  <ScaleCrop>false</ScaleCrop>
  <Company>njbaosetai</Company>
  <LinksUpToDate>false</LinksUpToDate>
  <CharactersWithSpaces>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南京宝色股份有限公司</dc:title>
  <dc:creator>chy</dc:creator>
  <cp:lastModifiedBy>CH</cp:lastModifiedBy>
  <cp:revision>181</cp:revision>
  <cp:lastPrinted>2024-12-20T05:31:00Z</cp:lastPrinted>
  <dcterms:created xsi:type="dcterms:W3CDTF">2024-05-15T02:04:00Z</dcterms:created>
  <dcterms:modified xsi:type="dcterms:W3CDTF">2024-12-20T05:52:00Z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E31E1F551C4B42E28A4F5AAAB2462D31_13</vt:lpwstr>
  </property>
</Properties>
</file>